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2F" w:rsidRDefault="00586C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6C2F" w:rsidRDefault="00586C2F">
      <w:pPr>
        <w:pStyle w:val="ConsPlusNormal"/>
        <w:jc w:val="both"/>
        <w:outlineLvl w:val="0"/>
      </w:pPr>
    </w:p>
    <w:p w:rsidR="00586C2F" w:rsidRDefault="00586C2F">
      <w:pPr>
        <w:pStyle w:val="ConsPlusNormal"/>
        <w:outlineLvl w:val="0"/>
      </w:pPr>
      <w:r>
        <w:t>Зарегистрировано в Минюсте России 11 сентября 2014 г. N 34035</w:t>
      </w:r>
    </w:p>
    <w:p w:rsidR="00586C2F" w:rsidRDefault="00586C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6C2F" w:rsidRDefault="00586C2F">
      <w:pPr>
        <w:pStyle w:val="ConsPlusNormal"/>
        <w:jc w:val="center"/>
      </w:pPr>
    </w:p>
    <w:p w:rsidR="00586C2F" w:rsidRDefault="00586C2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86C2F" w:rsidRDefault="00586C2F">
      <w:pPr>
        <w:pStyle w:val="ConsPlusTitle"/>
        <w:jc w:val="center"/>
      </w:pPr>
    </w:p>
    <w:p w:rsidR="00586C2F" w:rsidRDefault="00586C2F">
      <w:pPr>
        <w:pStyle w:val="ConsPlusTitle"/>
        <w:jc w:val="center"/>
      </w:pPr>
      <w:r>
        <w:t>ПРИКАЗ</w:t>
      </w:r>
    </w:p>
    <w:p w:rsidR="00586C2F" w:rsidRDefault="00586C2F">
      <w:pPr>
        <w:pStyle w:val="ConsPlusTitle"/>
        <w:jc w:val="center"/>
      </w:pPr>
      <w:r>
        <w:t>от 4 августа 2014 г. N 533н</w:t>
      </w:r>
    </w:p>
    <w:p w:rsidR="00586C2F" w:rsidRDefault="00586C2F">
      <w:pPr>
        <w:pStyle w:val="ConsPlusTitle"/>
        <w:jc w:val="center"/>
      </w:pPr>
    </w:p>
    <w:p w:rsidR="00586C2F" w:rsidRDefault="00586C2F">
      <w:pPr>
        <w:pStyle w:val="ConsPlusTitle"/>
        <w:jc w:val="center"/>
      </w:pPr>
      <w:r>
        <w:t>ОБ УТВЕРЖДЕНИИ ПРОФЕССИОНАЛЬНОГО СТАНДАРТА</w:t>
      </w:r>
    </w:p>
    <w:p w:rsidR="00586C2F" w:rsidRDefault="00586C2F">
      <w:pPr>
        <w:pStyle w:val="ConsPlusTitle"/>
        <w:jc w:val="center"/>
      </w:pPr>
      <w:r>
        <w:t>"СПЕЦИАЛИСТ ПО ПРОИЗВОДСТВУ ПРОДУКЦИИ ПЕЧАТНЫХ СРЕДСТВ</w:t>
      </w:r>
    </w:p>
    <w:p w:rsidR="00586C2F" w:rsidRDefault="00586C2F">
      <w:pPr>
        <w:pStyle w:val="ConsPlusTitle"/>
        <w:jc w:val="center"/>
      </w:pPr>
      <w:r>
        <w:t>МАССОВОЙ ИНФОРМАЦИИ"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C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2F" w:rsidRDefault="00586C2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2F" w:rsidRDefault="00586C2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C2F" w:rsidRDefault="00586C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86C2F" w:rsidRDefault="00586C2F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7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2F" w:rsidRDefault="00586C2F"/>
        </w:tc>
      </w:tr>
    </w:tbl>
    <w:p w:rsidR="00586C2F" w:rsidRDefault="00586C2F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586C2F" w:rsidRDefault="00586C2F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"Специалист по производству продукции печатных средств массовой информации".</w:t>
      </w: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right"/>
      </w:pPr>
      <w:r>
        <w:t>Министр</w:t>
      </w:r>
    </w:p>
    <w:p w:rsidR="00586C2F" w:rsidRDefault="00586C2F">
      <w:pPr>
        <w:pStyle w:val="ConsPlusNormal"/>
        <w:jc w:val="right"/>
      </w:pPr>
      <w:r>
        <w:t>М.А.ТОПИЛИН</w:t>
      </w: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right"/>
        <w:outlineLvl w:val="0"/>
      </w:pPr>
      <w:r>
        <w:t>Утвержден</w:t>
      </w:r>
    </w:p>
    <w:p w:rsidR="00586C2F" w:rsidRDefault="00586C2F">
      <w:pPr>
        <w:pStyle w:val="ConsPlusNormal"/>
        <w:jc w:val="right"/>
      </w:pPr>
      <w:r>
        <w:t>приказом Министерства труда</w:t>
      </w:r>
    </w:p>
    <w:p w:rsidR="00586C2F" w:rsidRDefault="00586C2F">
      <w:pPr>
        <w:pStyle w:val="ConsPlusNormal"/>
        <w:jc w:val="right"/>
      </w:pPr>
      <w:r>
        <w:t>и социальной защиты</w:t>
      </w:r>
    </w:p>
    <w:p w:rsidR="00586C2F" w:rsidRDefault="00586C2F">
      <w:pPr>
        <w:pStyle w:val="ConsPlusNormal"/>
        <w:jc w:val="right"/>
      </w:pPr>
      <w:r>
        <w:t>Российской Федерации</w:t>
      </w:r>
    </w:p>
    <w:p w:rsidR="00586C2F" w:rsidRDefault="00586C2F">
      <w:pPr>
        <w:pStyle w:val="ConsPlusNormal"/>
        <w:jc w:val="right"/>
      </w:pPr>
      <w:r>
        <w:t>от 4 августа 2014 г. N 533н</w:t>
      </w:r>
    </w:p>
    <w:p w:rsidR="00586C2F" w:rsidRDefault="00586C2F">
      <w:pPr>
        <w:pStyle w:val="ConsPlusNormal"/>
        <w:jc w:val="right"/>
      </w:pPr>
    </w:p>
    <w:p w:rsidR="00586C2F" w:rsidRDefault="00586C2F">
      <w:pPr>
        <w:pStyle w:val="ConsPlusTitle"/>
        <w:jc w:val="center"/>
      </w:pPr>
      <w:bookmarkStart w:id="0" w:name="P31"/>
      <w:bookmarkEnd w:id="0"/>
      <w:r>
        <w:t>ПРОФЕССИОНАЛЬНЫЙ СТАНДАРТ</w:t>
      </w:r>
    </w:p>
    <w:p w:rsidR="00586C2F" w:rsidRDefault="00586C2F">
      <w:pPr>
        <w:pStyle w:val="ConsPlusTitle"/>
        <w:jc w:val="center"/>
      </w:pPr>
    </w:p>
    <w:p w:rsidR="00586C2F" w:rsidRDefault="00586C2F">
      <w:pPr>
        <w:pStyle w:val="ConsPlusTitle"/>
        <w:jc w:val="center"/>
      </w:pPr>
      <w:r>
        <w:t>СПЕЦИАЛИСТ</w:t>
      </w:r>
    </w:p>
    <w:p w:rsidR="00586C2F" w:rsidRDefault="00586C2F">
      <w:pPr>
        <w:pStyle w:val="ConsPlusTitle"/>
        <w:jc w:val="center"/>
      </w:pPr>
      <w:r>
        <w:t>ПО ПРОИЗВОДСТВУ ПРОДУКЦИИ ПЕЧАТНЫХ СРЕДСТВ</w:t>
      </w:r>
    </w:p>
    <w:p w:rsidR="00586C2F" w:rsidRDefault="00586C2F">
      <w:pPr>
        <w:pStyle w:val="ConsPlusTitle"/>
        <w:jc w:val="center"/>
      </w:pPr>
      <w:r>
        <w:t>МАССОВОЙ ИНФОРМАЦИИ</w:t>
      </w: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sectPr w:rsidR="00586C2F" w:rsidSect="002D2B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4"/>
        <w:gridCol w:w="3625"/>
      </w:tblGrid>
      <w:tr w:rsidR="00586C2F">
        <w:tc>
          <w:tcPr>
            <w:tcW w:w="6014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  <w:jc w:val="center"/>
            </w:pPr>
            <w:r>
              <w:t>161</w:t>
            </w: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center"/>
        <w:outlineLvl w:val="1"/>
      </w:pPr>
      <w:r>
        <w:t>I. Общие сведения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5"/>
        <w:gridCol w:w="567"/>
        <w:gridCol w:w="1357"/>
      </w:tblGrid>
      <w:tr w:rsidR="00586C2F">
        <w:tc>
          <w:tcPr>
            <w:tcW w:w="7715" w:type="dxa"/>
            <w:tcBorders>
              <w:top w:val="nil"/>
              <w:left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Организация технологического процесса подготовки к выпуску продукции печатных средств массовой информации (СМИ)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11.008</w:t>
            </w:r>
          </w:p>
        </w:tc>
      </w:tr>
      <w:tr w:rsidR="00586C2F">
        <w:tblPrEx>
          <w:tblBorders>
            <w:right w:val="none" w:sz="0" w:space="0" w:color="auto"/>
          </w:tblBorders>
        </w:tblPrEx>
        <w:tc>
          <w:tcPr>
            <w:tcW w:w="7715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86C2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Удовлетворение потребностей читателей в продукции печатных средств массовой информации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2"/>
      </w:pPr>
      <w:r>
        <w:t>Группа занятий: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6"/>
        <w:gridCol w:w="2379"/>
        <w:gridCol w:w="1559"/>
        <w:gridCol w:w="3625"/>
      </w:tblGrid>
      <w:tr w:rsidR="00586C2F">
        <w:tc>
          <w:tcPr>
            <w:tcW w:w="2076" w:type="dxa"/>
          </w:tcPr>
          <w:p w:rsidR="00586C2F" w:rsidRDefault="00586C2F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2451</w:t>
              </w:r>
            </w:hyperlink>
          </w:p>
        </w:tc>
        <w:tc>
          <w:tcPr>
            <w:tcW w:w="2379" w:type="dxa"/>
          </w:tcPr>
          <w:p w:rsidR="00586C2F" w:rsidRDefault="00586C2F">
            <w:pPr>
              <w:pStyle w:val="ConsPlusNormal"/>
            </w:pPr>
            <w:r>
              <w:t>Журналисты и литературные работники</w:t>
            </w:r>
          </w:p>
        </w:tc>
        <w:tc>
          <w:tcPr>
            <w:tcW w:w="1559" w:type="dxa"/>
          </w:tcPr>
          <w:p w:rsidR="00586C2F" w:rsidRDefault="00586C2F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1229</w:t>
              </w:r>
            </w:hyperlink>
          </w:p>
        </w:tc>
        <w:tc>
          <w:tcPr>
            <w:tcW w:w="3625" w:type="dxa"/>
          </w:tcPr>
          <w:p w:rsidR="00586C2F" w:rsidRDefault="00586C2F">
            <w:pPr>
              <w:pStyle w:val="ConsPlusNormal"/>
            </w:pPr>
            <w:r>
              <w:t>Руководители специализированных (производственно-эксплуатационных) подразделений (служб), не вошедшие в другие группы</w:t>
            </w:r>
          </w:p>
        </w:tc>
      </w:tr>
      <w:tr w:rsidR="00586C2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76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0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79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625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8"/>
        <w:gridCol w:w="6891"/>
      </w:tblGrid>
      <w:tr w:rsidR="00586C2F">
        <w:tc>
          <w:tcPr>
            <w:tcW w:w="2748" w:type="dxa"/>
          </w:tcPr>
          <w:p w:rsidR="00586C2F" w:rsidRDefault="00586C2F">
            <w:pPr>
              <w:pStyle w:val="ConsPlusNormal"/>
            </w:pPr>
            <w:r>
              <w:t>22.12</w:t>
            </w:r>
          </w:p>
        </w:tc>
        <w:tc>
          <w:tcPr>
            <w:tcW w:w="6891" w:type="dxa"/>
          </w:tcPr>
          <w:p w:rsidR="00586C2F" w:rsidRDefault="00586C2F">
            <w:pPr>
              <w:pStyle w:val="ConsPlusNormal"/>
            </w:pPr>
            <w:r>
              <w:t>Издание газет</w:t>
            </w:r>
          </w:p>
        </w:tc>
      </w:tr>
      <w:tr w:rsidR="00586C2F">
        <w:tc>
          <w:tcPr>
            <w:tcW w:w="2748" w:type="dxa"/>
          </w:tcPr>
          <w:p w:rsidR="00586C2F" w:rsidRDefault="00586C2F">
            <w:pPr>
              <w:pStyle w:val="ConsPlusNormal"/>
            </w:pPr>
            <w:r>
              <w:t>22.13</w:t>
            </w:r>
          </w:p>
        </w:tc>
        <w:tc>
          <w:tcPr>
            <w:tcW w:w="6891" w:type="dxa"/>
          </w:tcPr>
          <w:p w:rsidR="00586C2F" w:rsidRDefault="00586C2F">
            <w:pPr>
              <w:pStyle w:val="ConsPlusNormal"/>
            </w:pPr>
            <w:r>
              <w:t>Издание журналов и периодических публикаций</w:t>
            </w:r>
          </w:p>
        </w:tc>
      </w:tr>
      <w:tr w:rsidR="00586C2F">
        <w:tblPrEx>
          <w:tblBorders>
            <w:left w:val="nil"/>
            <w:right w:val="nil"/>
            <w:insideV w:val="nil"/>
          </w:tblBorders>
        </w:tblPrEx>
        <w:tc>
          <w:tcPr>
            <w:tcW w:w="2748" w:type="dxa"/>
            <w:tcBorders>
              <w:bottom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07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891" w:type="dxa"/>
            <w:tcBorders>
              <w:bottom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586C2F" w:rsidRDefault="00586C2F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586C2F" w:rsidRDefault="00586C2F">
      <w:pPr>
        <w:pStyle w:val="ConsPlusNormal"/>
        <w:jc w:val="center"/>
      </w:pPr>
      <w:r>
        <w:t>профессиональной деятельности)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260"/>
        <w:gridCol w:w="1276"/>
        <w:gridCol w:w="2835"/>
        <w:gridCol w:w="1276"/>
        <w:gridCol w:w="1357"/>
      </w:tblGrid>
      <w:tr w:rsidR="00586C2F">
        <w:tc>
          <w:tcPr>
            <w:tcW w:w="4171" w:type="dxa"/>
            <w:gridSpan w:val="3"/>
          </w:tcPr>
          <w:p w:rsidR="00586C2F" w:rsidRDefault="00586C2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68" w:type="dxa"/>
            <w:gridSpan w:val="3"/>
          </w:tcPr>
          <w:p w:rsidR="00586C2F" w:rsidRDefault="00586C2F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86C2F">
        <w:tc>
          <w:tcPr>
            <w:tcW w:w="635" w:type="dxa"/>
          </w:tcPr>
          <w:p w:rsidR="00586C2F" w:rsidRDefault="00586C2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0" w:type="dxa"/>
          </w:tcPr>
          <w:p w:rsidR="00586C2F" w:rsidRDefault="00586C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6" w:type="dxa"/>
          </w:tcPr>
          <w:p w:rsidR="00586C2F" w:rsidRDefault="00586C2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835" w:type="dxa"/>
          </w:tcPr>
          <w:p w:rsidR="00586C2F" w:rsidRDefault="00586C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6" w:type="dxa"/>
          </w:tcPr>
          <w:p w:rsidR="00586C2F" w:rsidRDefault="00586C2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57" w:type="dxa"/>
          </w:tcPr>
          <w:p w:rsidR="00586C2F" w:rsidRDefault="00586C2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86C2F">
        <w:tc>
          <w:tcPr>
            <w:tcW w:w="635" w:type="dxa"/>
            <w:vMerge w:val="restart"/>
          </w:tcPr>
          <w:p w:rsidR="00586C2F" w:rsidRDefault="00586C2F">
            <w:pPr>
              <w:pStyle w:val="ConsPlusNormal"/>
            </w:pPr>
            <w:r>
              <w:t>A</w:t>
            </w:r>
          </w:p>
        </w:tc>
        <w:tc>
          <w:tcPr>
            <w:tcW w:w="2260" w:type="dxa"/>
            <w:vMerge w:val="restart"/>
          </w:tcPr>
          <w:p w:rsidR="00586C2F" w:rsidRDefault="00586C2F">
            <w:pPr>
              <w:pStyle w:val="ConsPlusNormal"/>
            </w:pPr>
            <w:r>
              <w:t>Предметная реализация требований к художественно-техническому оформлению СМИ</w:t>
            </w:r>
          </w:p>
        </w:tc>
        <w:tc>
          <w:tcPr>
            <w:tcW w:w="1276" w:type="dxa"/>
            <w:vMerge w:val="restart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586C2F" w:rsidRDefault="00586C2F">
            <w:pPr>
              <w:pStyle w:val="ConsPlusNormal"/>
            </w:pPr>
            <w:r>
              <w:t>Разработка макета издания</w:t>
            </w:r>
          </w:p>
        </w:tc>
        <w:tc>
          <w:tcPr>
            <w:tcW w:w="1276" w:type="dxa"/>
          </w:tcPr>
          <w:p w:rsidR="00586C2F" w:rsidRDefault="00586C2F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357" w:type="dxa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  <w:tr w:rsidR="00586C2F">
        <w:tc>
          <w:tcPr>
            <w:tcW w:w="635" w:type="dxa"/>
            <w:vMerge/>
          </w:tcPr>
          <w:p w:rsidR="00586C2F" w:rsidRDefault="00586C2F"/>
        </w:tc>
        <w:tc>
          <w:tcPr>
            <w:tcW w:w="2260" w:type="dxa"/>
            <w:vMerge/>
          </w:tcPr>
          <w:p w:rsidR="00586C2F" w:rsidRDefault="00586C2F"/>
        </w:tc>
        <w:tc>
          <w:tcPr>
            <w:tcW w:w="1276" w:type="dxa"/>
            <w:vMerge/>
          </w:tcPr>
          <w:p w:rsidR="00586C2F" w:rsidRDefault="00586C2F"/>
        </w:tc>
        <w:tc>
          <w:tcPr>
            <w:tcW w:w="2835" w:type="dxa"/>
          </w:tcPr>
          <w:p w:rsidR="00586C2F" w:rsidRDefault="00586C2F">
            <w:pPr>
              <w:pStyle w:val="ConsPlusNormal"/>
            </w:pPr>
            <w:r>
              <w:t>Отбор иллюстративных материалов</w:t>
            </w:r>
          </w:p>
        </w:tc>
        <w:tc>
          <w:tcPr>
            <w:tcW w:w="1276" w:type="dxa"/>
          </w:tcPr>
          <w:p w:rsidR="00586C2F" w:rsidRDefault="00586C2F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357" w:type="dxa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  <w:tr w:rsidR="00586C2F">
        <w:tc>
          <w:tcPr>
            <w:tcW w:w="635" w:type="dxa"/>
            <w:vMerge/>
          </w:tcPr>
          <w:p w:rsidR="00586C2F" w:rsidRDefault="00586C2F"/>
        </w:tc>
        <w:tc>
          <w:tcPr>
            <w:tcW w:w="2260" w:type="dxa"/>
            <w:vMerge/>
          </w:tcPr>
          <w:p w:rsidR="00586C2F" w:rsidRDefault="00586C2F"/>
        </w:tc>
        <w:tc>
          <w:tcPr>
            <w:tcW w:w="1276" w:type="dxa"/>
            <w:vMerge/>
          </w:tcPr>
          <w:p w:rsidR="00586C2F" w:rsidRDefault="00586C2F"/>
        </w:tc>
        <w:tc>
          <w:tcPr>
            <w:tcW w:w="2835" w:type="dxa"/>
          </w:tcPr>
          <w:p w:rsidR="00586C2F" w:rsidRDefault="00586C2F">
            <w:pPr>
              <w:pStyle w:val="ConsPlusNormal"/>
            </w:pPr>
            <w:r>
              <w:t>Заказ печати тиража и прием выполненной работы</w:t>
            </w:r>
          </w:p>
        </w:tc>
        <w:tc>
          <w:tcPr>
            <w:tcW w:w="1276" w:type="dxa"/>
          </w:tcPr>
          <w:p w:rsidR="00586C2F" w:rsidRDefault="00586C2F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357" w:type="dxa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  <w:tr w:rsidR="00586C2F">
        <w:tc>
          <w:tcPr>
            <w:tcW w:w="635" w:type="dxa"/>
            <w:vMerge w:val="restart"/>
          </w:tcPr>
          <w:p w:rsidR="00586C2F" w:rsidRDefault="00586C2F">
            <w:pPr>
              <w:pStyle w:val="ConsPlusNormal"/>
            </w:pPr>
            <w:r>
              <w:t>B</w:t>
            </w:r>
          </w:p>
        </w:tc>
        <w:tc>
          <w:tcPr>
            <w:tcW w:w="2260" w:type="dxa"/>
            <w:vMerge w:val="restart"/>
          </w:tcPr>
          <w:p w:rsidR="00586C2F" w:rsidRDefault="00586C2F">
            <w:pPr>
              <w:pStyle w:val="ConsPlusNormal"/>
            </w:pPr>
            <w:r>
              <w:t>Организация и контроль выпуска продукции печатного СМИ</w:t>
            </w:r>
          </w:p>
        </w:tc>
        <w:tc>
          <w:tcPr>
            <w:tcW w:w="1276" w:type="dxa"/>
            <w:vMerge w:val="restart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586C2F" w:rsidRDefault="00586C2F">
            <w:pPr>
              <w:pStyle w:val="ConsPlusNormal"/>
            </w:pPr>
            <w:r>
              <w:t>Руководство отделом допечатной подготовки</w:t>
            </w:r>
          </w:p>
        </w:tc>
        <w:tc>
          <w:tcPr>
            <w:tcW w:w="1276" w:type="dxa"/>
          </w:tcPr>
          <w:p w:rsidR="00586C2F" w:rsidRDefault="00586C2F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357" w:type="dxa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  <w:tr w:rsidR="00586C2F">
        <w:tc>
          <w:tcPr>
            <w:tcW w:w="635" w:type="dxa"/>
            <w:vMerge/>
          </w:tcPr>
          <w:p w:rsidR="00586C2F" w:rsidRDefault="00586C2F"/>
        </w:tc>
        <w:tc>
          <w:tcPr>
            <w:tcW w:w="2260" w:type="dxa"/>
            <w:vMerge/>
          </w:tcPr>
          <w:p w:rsidR="00586C2F" w:rsidRDefault="00586C2F"/>
        </w:tc>
        <w:tc>
          <w:tcPr>
            <w:tcW w:w="1276" w:type="dxa"/>
            <w:vMerge/>
          </w:tcPr>
          <w:p w:rsidR="00586C2F" w:rsidRDefault="00586C2F"/>
        </w:tc>
        <w:tc>
          <w:tcPr>
            <w:tcW w:w="2835" w:type="dxa"/>
          </w:tcPr>
          <w:p w:rsidR="00586C2F" w:rsidRDefault="00586C2F">
            <w:pPr>
              <w:pStyle w:val="ConsPlusNormal"/>
            </w:pPr>
            <w:r>
              <w:t>Распределение материалов между отделами</w:t>
            </w:r>
          </w:p>
        </w:tc>
        <w:tc>
          <w:tcPr>
            <w:tcW w:w="1276" w:type="dxa"/>
          </w:tcPr>
          <w:p w:rsidR="00586C2F" w:rsidRDefault="00586C2F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357" w:type="dxa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  <w:tr w:rsidR="00586C2F">
        <w:tc>
          <w:tcPr>
            <w:tcW w:w="635" w:type="dxa"/>
            <w:vMerge/>
          </w:tcPr>
          <w:p w:rsidR="00586C2F" w:rsidRDefault="00586C2F"/>
        </w:tc>
        <w:tc>
          <w:tcPr>
            <w:tcW w:w="2260" w:type="dxa"/>
            <w:vMerge/>
          </w:tcPr>
          <w:p w:rsidR="00586C2F" w:rsidRDefault="00586C2F"/>
        </w:tc>
        <w:tc>
          <w:tcPr>
            <w:tcW w:w="1276" w:type="dxa"/>
            <w:vMerge/>
          </w:tcPr>
          <w:p w:rsidR="00586C2F" w:rsidRDefault="00586C2F"/>
        </w:tc>
        <w:tc>
          <w:tcPr>
            <w:tcW w:w="2835" w:type="dxa"/>
          </w:tcPr>
          <w:p w:rsidR="00586C2F" w:rsidRDefault="00586C2F">
            <w:pPr>
              <w:pStyle w:val="ConsPlusNormal"/>
            </w:pPr>
            <w:r>
              <w:t>Прием выполненной работы</w:t>
            </w:r>
          </w:p>
        </w:tc>
        <w:tc>
          <w:tcPr>
            <w:tcW w:w="1276" w:type="dxa"/>
          </w:tcPr>
          <w:p w:rsidR="00586C2F" w:rsidRDefault="00586C2F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357" w:type="dxa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586C2F" w:rsidRDefault="00586C2F">
      <w:pPr>
        <w:pStyle w:val="ConsPlusNormal"/>
        <w:jc w:val="center"/>
      </w:pPr>
    </w:p>
    <w:p w:rsidR="00586C2F" w:rsidRDefault="00586C2F">
      <w:pPr>
        <w:pStyle w:val="ConsPlusNormal"/>
        <w:jc w:val="both"/>
        <w:outlineLvl w:val="2"/>
      </w:pPr>
      <w:r>
        <w:t>3.1. Обобщенная трудовая функция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3"/>
        <w:gridCol w:w="3921"/>
        <w:gridCol w:w="797"/>
        <w:gridCol w:w="928"/>
        <w:gridCol w:w="2052"/>
        <w:gridCol w:w="648"/>
      </w:tblGrid>
      <w:tr w:rsidR="00586C2F">
        <w:tc>
          <w:tcPr>
            <w:tcW w:w="1293" w:type="dxa"/>
            <w:tcBorders>
              <w:top w:val="nil"/>
              <w:left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21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Предметная реализация требований к художественно-техническому оформлению СМИ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052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394"/>
        <w:gridCol w:w="594"/>
        <w:gridCol w:w="1958"/>
        <w:gridCol w:w="992"/>
        <w:gridCol w:w="2066"/>
      </w:tblGrid>
      <w:tr w:rsidR="00586C2F">
        <w:tc>
          <w:tcPr>
            <w:tcW w:w="2635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Оригинал</w:t>
            </w:r>
          </w:p>
        </w:tc>
        <w:tc>
          <w:tcPr>
            <w:tcW w:w="594" w:type="dxa"/>
            <w:tcBorders>
              <w:left w:val="nil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8" w:type="dxa"/>
            <w:vAlign w:val="center"/>
          </w:tcPr>
          <w:p w:rsidR="00586C2F" w:rsidRDefault="00586C2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92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066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5"/>
        <w:gridCol w:w="6744"/>
      </w:tblGrid>
      <w:tr w:rsidR="00586C2F"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Ответственный секретарь, выпускающий, арт-директор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5"/>
        <w:gridCol w:w="6744"/>
      </w:tblGrid>
      <w:tr w:rsidR="00586C2F">
        <w:tc>
          <w:tcPr>
            <w:tcW w:w="2895" w:type="dxa"/>
          </w:tcPr>
          <w:p w:rsidR="00586C2F" w:rsidRDefault="00586C2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744" w:type="dxa"/>
          </w:tcPr>
          <w:p w:rsidR="00586C2F" w:rsidRDefault="00586C2F">
            <w:pPr>
              <w:pStyle w:val="ConsPlusNormal"/>
            </w:pPr>
            <w:r>
              <w:t>Высшее образование - специалитет, магистратура 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586C2F">
        <w:tc>
          <w:tcPr>
            <w:tcW w:w="2895" w:type="dxa"/>
          </w:tcPr>
          <w:p w:rsidR="00586C2F" w:rsidRDefault="00586C2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744" w:type="dxa"/>
          </w:tcPr>
          <w:p w:rsidR="00586C2F" w:rsidRDefault="00586C2F">
            <w:pPr>
              <w:pStyle w:val="ConsPlusNormal"/>
            </w:pPr>
            <w:r>
              <w:t>Не менее трех лет в должности редактора или дизайнера</w:t>
            </w:r>
          </w:p>
        </w:tc>
      </w:tr>
      <w:tr w:rsidR="00586C2F">
        <w:tc>
          <w:tcPr>
            <w:tcW w:w="2895" w:type="dxa"/>
          </w:tcPr>
          <w:p w:rsidR="00586C2F" w:rsidRDefault="00586C2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744" w:type="dxa"/>
          </w:tcPr>
          <w:p w:rsidR="00586C2F" w:rsidRDefault="00586C2F">
            <w:pPr>
              <w:pStyle w:val="ConsPlusNormal"/>
            </w:pPr>
            <w:r>
              <w:t>-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3"/>
      </w:pPr>
      <w:r>
        <w:t>Дополнительные характеристики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1275"/>
        <w:gridCol w:w="6177"/>
      </w:tblGrid>
      <w:tr w:rsidR="00586C2F">
        <w:tc>
          <w:tcPr>
            <w:tcW w:w="2187" w:type="dxa"/>
          </w:tcPr>
          <w:p w:rsidR="00586C2F" w:rsidRDefault="00586C2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5" w:type="dxa"/>
          </w:tcPr>
          <w:p w:rsidR="00586C2F" w:rsidRDefault="00586C2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77" w:type="dxa"/>
          </w:tcPr>
          <w:p w:rsidR="00586C2F" w:rsidRDefault="00586C2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86C2F">
        <w:tc>
          <w:tcPr>
            <w:tcW w:w="2187" w:type="dxa"/>
            <w:vMerge w:val="restart"/>
          </w:tcPr>
          <w:p w:rsidR="00586C2F" w:rsidRDefault="00586C2F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1229</w:t>
              </w:r>
            </w:hyperlink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Руководители специализированных (производственно-эксплуатационных) подразделений (служб), не вошедшие в другие группы</w:t>
            </w:r>
          </w:p>
        </w:tc>
      </w:tr>
      <w:tr w:rsidR="00586C2F">
        <w:tc>
          <w:tcPr>
            <w:tcW w:w="2187" w:type="dxa"/>
            <w:vMerge/>
          </w:tcPr>
          <w:p w:rsidR="00586C2F" w:rsidRDefault="00586C2F"/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2451</w:t>
              </w:r>
            </w:hyperlink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Журналисты и литературные работники</w:t>
            </w:r>
          </w:p>
        </w:tc>
      </w:tr>
      <w:tr w:rsidR="00586C2F">
        <w:tc>
          <w:tcPr>
            <w:tcW w:w="2187" w:type="dxa"/>
            <w:vMerge w:val="restart"/>
          </w:tcPr>
          <w:p w:rsidR="00586C2F" w:rsidRDefault="00586C2F">
            <w:pPr>
              <w:pStyle w:val="ConsPlusNormal"/>
            </w:pPr>
            <w:r>
              <w:t xml:space="preserve">ЕКС </w:t>
            </w:r>
            <w:hyperlink w:anchor="P5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r>
              <w:t>-</w:t>
            </w:r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Руководитель подразделения</w:t>
            </w:r>
          </w:p>
        </w:tc>
      </w:tr>
      <w:tr w:rsidR="00586C2F">
        <w:tc>
          <w:tcPr>
            <w:tcW w:w="2187" w:type="dxa"/>
            <w:vMerge/>
          </w:tcPr>
          <w:p w:rsidR="00586C2F" w:rsidRDefault="00586C2F"/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r>
              <w:t>-</w:t>
            </w:r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Выпускающий</w:t>
            </w:r>
          </w:p>
        </w:tc>
      </w:tr>
      <w:tr w:rsidR="00586C2F">
        <w:tc>
          <w:tcPr>
            <w:tcW w:w="2187" w:type="dxa"/>
          </w:tcPr>
          <w:p w:rsidR="00586C2F" w:rsidRDefault="00586C2F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0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030901</w:t>
              </w:r>
            </w:hyperlink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Издательское дело и редактирование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3"/>
      </w:pPr>
      <w:r>
        <w:t>3.1.1. Трудовая функция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4"/>
        <w:gridCol w:w="3670"/>
        <w:gridCol w:w="797"/>
        <w:gridCol w:w="995"/>
        <w:gridCol w:w="2009"/>
        <w:gridCol w:w="624"/>
      </w:tblGrid>
      <w:tr w:rsidR="00586C2F">
        <w:tc>
          <w:tcPr>
            <w:tcW w:w="1544" w:type="dxa"/>
            <w:tcBorders>
              <w:top w:val="nil"/>
              <w:left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Наименование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Разработка макета издания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</w:pPr>
            <w:r>
              <w:t>A/01.7</w:t>
            </w:r>
          </w:p>
        </w:tc>
        <w:tc>
          <w:tcPr>
            <w:tcW w:w="2009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554"/>
        <w:gridCol w:w="434"/>
        <w:gridCol w:w="2281"/>
        <w:gridCol w:w="994"/>
        <w:gridCol w:w="2146"/>
      </w:tblGrid>
      <w:tr w:rsidR="00586C2F">
        <w:tc>
          <w:tcPr>
            <w:tcW w:w="2230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81" w:type="dxa"/>
            <w:vAlign w:val="center"/>
          </w:tcPr>
          <w:p w:rsidR="00586C2F" w:rsidRDefault="00586C2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94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146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81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5"/>
        <w:gridCol w:w="7064"/>
      </w:tblGrid>
      <w:tr w:rsidR="00586C2F">
        <w:tc>
          <w:tcPr>
            <w:tcW w:w="2575" w:type="dxa"/>
            <w:vMerge w:val="restart"/>
          </w:tcPr>
          <w:p w:rsidR="00586C2F" w:rsidRDefault="00586C2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Разработка модели издания исходя из целевого назначения и читательского адреса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Разработка и утверждение композиции каждого номера издания на основе имеющейся модели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Формулирование задания по предоставлению материалов для штатных фотокорреспондентов или художников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Отбор иллюстративного материала для публикаций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Принятие решений об обновлении отдельных элементов дизайна издания</w:t>
            </w:r>
          </w:p>
        </w:tc>
      </w:tr>
      <w:tr w:rsidR="00586C2F">
        <w:tc>
          <w:tcPr>
            <w:tcW w:w="2575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proofErr w:type="gramStart"/>
            <w:r>
              <w:t>Изучать и применять</w:t>
            </w:r>
            <w:proofErr w:type="gramEnd"/>
            <w:r>
              <w:t xml:space="preserve"> на практике положительный опыт в дизайне отечественных и зарубежных СМИ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Применять базовые приемы композиции материалов в газете (журнале)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Оценивать соотношение качества изображений на экране и в печати</w:t>
            </w:r>
          </w:p>
        </w:tc>
      </w:tr>
      <w:tr w:rsidR="00586C2F">
        <w:tc>
          <w:tcPr>
            <w:tcW w:w="2575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Принципы художественно-технического оформления печатной продукции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Модульные технологии проектирования композиции газетного издания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Профессиональные компьютерные программы верстки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Компьютерные программы для работы с растровой и векторной графикой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Технология редакционно-издательского процесса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Требования к материалам, направляемым в типографию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Стандарты, технические условия, инструкции, санитарные нормы и другие нормативные документы по оформлению газеты (журнала)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Государственные стандарты на термины, обозначения и единицы измерения</w:t>
            </w:r>
          </w:p>
        </w:tc>
      </w:tr>
      <w:tr w:rsidR="00586C2F">
        <w:tc>
          <w:tcPr>
            <w:tcW w:w="2575" w:type="dxa"/>
            <w:vMerge/>
          </w:tcPr>
          <w:p w:rsidR="00586C2F" w:rsidRDefault="00586C2F"/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Правила охраны труда, производственной санитарии и пожарной </w:t>
            </w:r>
            <w:r>
              <w:lastRenderedPageBreak/>
              <w:t>безопасности</w:t>
            </w:r>
          </w:p>
        </w:tc>
      </w:tr>
      <w:tr w:rsidR="00586C2F">
        <w:tc>
          <w:tcPr>
            <w:tcW w:w="2575" w:type="dxa"/>
          </w:tcPr>
          <w:p w:rsidR="00586C2F" w:rsidRDefault="00586C2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64" w:type="dxa"/>
          </w:tcPr>
          <w:p w:rsidR="00586C2F" w:rsidRDefault="00586C2F">
            <w:pPr>
              <w:pStyle w:val="ConsPlusNormal"/>
              <w:jc w:val="both"/>
            </w:pPr>
            <w:r>
              <w:t>-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3"/>
      </w:pPr>
      <w:r>
        <w:t>3.1.2. Трудовая функция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260"/>
        <w:gridCol w:w="992"/>
        <w:gridCol w:w="1067"/>
        <w:gridCol w:w="2052"/>
        <w:gridCol w:w="648"/>
      </w:tblGrid>
      <w:tr w:rsidR="00586C2F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Отбор иллюстративных материалов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</w:pPr>
            <w:r>
              <w:t>A/02.7</w:t>
            </w:r>
          </w:p>
        </w:tc>
        <w:tc>
          <w:tcPr>
            <w:tcW w:w="2052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1498"/>
        <w:gridCol w:w="487"/>
        <w:gridCol w:w="2268"/>
        <w:gridCol w:w="912"/>
        <w:gridCol w:w="2146"/>
      </w:tblGrid>
      <w:tr w:rsidR="00586C2F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right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Оригинал</w:t>
            </w: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586C2F" w:rsidRDefault="00586C2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12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146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7090"/>
      </w:tblGrid>
      <w:tr w:rsidR="00586C2F">
        <w:tc>
          <w:tcPr>
            <w:tcW w:w="2549" w:type="dxa"/>
            <w:vMerge w:val="restart"/>
          </w:tcPr>
          <w:p w:rsidR="00586C2F" w:rsidRDefault="00586C2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Подбор иллюстративного материала для публикаций из внешних источников</w:t>
            </w:r>
          </w:p>
        </w:tc>
      </w:tr>
      <w:tr w:rsidR="00586C2F">
        <w:tc>
          <w:tcPr>
            <w:tcW w:w="2549" w:type="dxa"/>
            <w:vMerge/>
          </w:tcPr>
          <w:p w:rsidR="00586C2F" w:rsidRDefault="00586C2F"/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Оформление подписки на материалы информационных агентств</w:t>
            </w:r>
          </w:p>
        </w:tc>
      </w:tr>
      <w:tr w:rsidR="00586C2F">
        <w:tc>
          <w:tcPr>
            <w:tcW w:w="2549" w:type="dxa"/>
            <w:vMerge/>
          </w:tcPr>
          <w:p w:rsidR="00586C2F" w:rsidRDefault="00586C2F"/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Принятие решений о целесообразности приобретения авторских художественно-графических оригиналов</w:t>
            </w:r>
          </w:p>
        </w:tc>
      </w:tr>
      <w:tr w:rsidR="00586C2F">
        <w:tc>
          <w:tcPr>
            <w:tcW w:w="2549" w:type="dxa"/>
            <w:vMerge/>
          </w:tcPr>
          <w:p w:rsidR="00586C2F" w:rsidRDefault="00586C2F"/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Подготовка проектов и организация своевременного заключения договоров с лицами, привлекаемыми для изготовления графического материала и выполнения других работ по художественному оформлению издания вне штата</w:t>
            </w:r>
          </w:p>
        </w:tc>
      </w:tr>
      <w:tr w:rsidR="00586C2F">
        <w:tc>
          <w:tcPr>
            <w:tcW w:w="2549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Составлять договоры, оформлять заказы на графические работы</w:t>
            </w:r>
          </w:p>
        </w:tc>
      </w:tr>
      <w:tr w:rsidR="00586C2F">
        <w:tc>
          <w:tcPr>
            <w:tcW w:w="2549" w:type="dxa"/>
            <w:vMerge/>
          </w:tcPr>
          <w:p w:rsidR="00586C2F" w:rsidRDefault="00586C2F"/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Пользоваться профессиональной и юридической терминологией</w:t>
            </w:r>
          </w:p>
        </w:tc>
      </w:tr>
      <w:tr w:rsidR="00586C2F">
        <w:tc>
          <w:tcPr>
            <w:tcW w:w="2549" w:type="dxa"/>
            <w:vMerge/>
          </w:tcPr>
          <w:p w:rsidR="00586C2F" w:rsidRDefault="00586C2F"/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Вести переговоры</w:t>
            </w:r>
          </w:p>
        </w:tc>
      </w:tr>
      <w:tr w:rsidR="00586C2F">
        <w:tc>
          <w:tcPr>
            <w:tcW w:w="2549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Методы получения необходимых материалов</w:t>
            </w:r>
          </w:p>
        </w:tc>
      </w:tr>
      <w:tr w:rsidR="00586C2F">
        <w:tc>
          <w:tcPr>
            <w:tcW w:w="2549" w:type="dxa"/>
            <w:vMerge/>
          </w:tcPr>
          <w:p w:rsidR="00586C2F" w:rsidRDefault="00586C2F"/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Правила составления и оформления договоров</w:t>
            </w:r>
          </w:p>
        </w:tc>
      </w:tr>
      <w:tr w:rsidR="00586C2F">
        <w:tc>
          <w:tcPr>
            <w:tcW w:w="2549" w:type="dxa"/>
            <w:vMerge/>
          </w:tcPr>
          <w:p w:rsidR="00586C2F" w:rsidRDefault="00586C2F"/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Юридическая терминология</w:t>
            </w:r>
          </w:p>
        </w:tc>
      </w:tr>
      <w:tr w:rsidR="00586C2F">
        <w:tc>
          <w:tcPr>
            <w:tcW w:w="2549" w:type="dxa"/>
            <w:vMerge/>
          </w:tcPr>
          <w:p w:rsidR="00586C2F" w:rsidRDefault="00586C2F"/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Законодательство Российской Федерации об авторском праве</w:t>
            </w:r>
          </w:p>
        </w:tc>
      </w:tr>
      <w:tr w:rsidR="00586C2F">
        <w:tc>
          <w:tcPr>
            <w:tcW w:w="2549" w:type="dxa"/>
          </w:tcPr>
          <w:p w:rsidR="00586C2F" w:rsidRDefault="00586C2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90" w:type="dxa"/>
          </w:tcPr>
          <w:p w:rsidR="00586C2F" w:rsidRDefault="00586C2F">
            <w:pPr>
              <w:pStyle w:val="ConsPlusNormal"/>
              <w:jc w:val="both"/>
            </w:pPr>
            <w:r>
              <w:t>-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3"/>
      </w:pPr>
      <w:r>
        <w:t>3.1.3. Трудовая функция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543"/>
        <w:gridCol w:w="762"/>
        <w:gridCol w:w="1081"/>
        <w:gridCol w:w="1985"/>
        <w:gridCol w:w="648"/>
      </w:tblGrid>
      <w:tr w:rsidR="00586C2F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Заказ печати тиража и прием выполненной работы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</w:pPr>
            <w:r>
              <w:t>A/03.7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1498"/>
        <w:gridCol w:w="487"/>
        <w:gridCol w:w="2268"/>
        <w:gridCol w:w="992"/>
        <w:gridCol w:w="2066"/>
      </w:tblGrid>
      <w:tr w:rsidR="00586C2F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right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Оригинал</w:t>
            </w: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586C2F" w:rsidRDefault="00586C2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92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066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7075"/>
      </w:tblGrid>
      <w:tr w:rsidR="00586C2F">
        <w:tc>
          <w:tcPr>
            <w:tcW w:w="2564" w:type="dxa"/>
            <w:vMerge w:val="restart"/>
          </w:tcPr>
          <w:p w:rsidR="00586C2F" w:rsidRDefault="00586C2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Подготовка заказов для </w:t>
            </w:r>
            <w:proofErr w:type="gramStart"/>
            <w:r>
              <w:t>полиграфической</w:t>
            </w:r>
            <w:proofErr w:type="gramEnd"/>
            <w:r>
              <w:t xml:space="preserve"> организации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Формулирование технических указаний к печати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Организация заключения договоров с полиграфической организацией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Сдача подписанного оригинал-макета в печать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Контроль соблюдения сроков выполнения заказа полиграфической организацией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Контроль качества выполнения заказа полиграфической организацией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Прием сигнального экземпляра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Прием тиража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Формулирование претензий к </w:t>
            </w:r>
            <w:proofErr w:type="gramStart"/>
            <w:r>
              <w:t>полиграфической</w:t>
            </w:r>
            <w:proofErr w:type="gramEnd"/>
            <w:r>
              <w:t xml:space="preserve"> организации</w:t>
            </w:r>
          </w:p>
        </w:tc>
      </w:tr>
      <w:tr w:rsidR="00586C2F">
        <w:tc>
          <w:tcPr>
            <w:tcW w:w="2564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Составлять производственную документацию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Составлять юридическую документацию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Рассчитывать сроки выполнения заказа полиграфической организацией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Оценивать качество полиграфического исполнения печатной продукции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Пользоваться профессиональной и юридической терминологией</w:t>
            </w:r>
          </w:p>
        </w:tc>
      </w:tr>
      <w:tr w:rsidR="00586C2F">
        <w:tc>
          <w:tcPr>
            <w:tcW w:w="2564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Правила оформления заказов на выполнение полиграфических работ и транспортировку продукции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Правила оформления претензий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Основы технологии полиграфического производства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Нормативные документы по качеству полиграфической продукции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Требования к материалам, направляемым в типографию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Правила оформления изданий для выпуска в печать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Порядок приема тиражей из печати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Стандарты, технические условия, инструкции и другие нормативные документы по подготовке и выпуску газеты (журнала)</w:t>
            </w:r>
          </w:p>
        </w:tc>
      </w:tr>
      <w:tr w:rsidR="00586C2F">
        <w:tc>
          <w:tcPr>
            <w:tcW w:w="2564" w:type="dxa"/>
            <w:vMerge/>
          </w:tcPr>
          <w:p w:rsidR="00586C2F" w:rsidRDefault="00586C2F"/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Государственные стандарты на термины, обозначения и единицы измерения</w:t>
            </w:r>
          </w:p>
        </w:tc>
      </w:tr>
      <w:tr w:rsidR="00586C2F">
        <w:tc>
          <w:tcPr>
            <w:tcW w:w="2564" w:type="dxa"/>
          </w:tcPr>
          <w:p w:rsidR="00586C2F" w:rsidRDefault="00586C2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75" w:type="dxa"/>
          </w:tcPr>
          <w:p w:rsidR="00586C2F" w:rsidRDefault="00586C2F">
            <w:pPr>
              <w:pStyle w:val="ConsPlusNormal"/>
              <w:jc w:val="both"/>
            </w:pPr>
            <w:r>
              <w:t>-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2"/>
      </w:pPr>
      <w:r>
        <w:t>3.2. Обобщенная трудовая функция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8"/>
        <w:gridCol w:w="4112"/>
        <w:gridCol w:w="839"/>
        <w:gridCol w:w="630"/>
        <w:gridCol w:w="2044"/>
        <w:gridCol w:w="536"/>
      </w:tblGrid>
      <w:tr w:rsidR="00586C2F">
        <w:tc>
          <w:tcPr>
            <w:tcW w:w="1478" w:type="dxa"/>
            <w:tcBorders>
              <w:top w:val="nil"/>
              <w:left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Наименование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Организация и контроль выпуска продукции печатного СМИ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044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394"/>
        <w:gridCol w:w="594"/>
        <w:gridCol w:w="1958"/>
        <w:gridCol w:w="992"/>
        <w:gridCol w:w="2066"/>
      </w:tblGrid>
      <w:tr w:rsidR="00586C2F">
        <w:tc>
          <w:tcPr>
            <w:tcW w:w="2635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Оригинал</w:t>
            </w:r>
          </w:p>
        </w:tc>
        <w:tc>
          <w:tcPr>
            <w:tcW w:w="594" w:type="dxa"/>
            <w:tcBorders>
              <w:left w:val="nil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8" w:type="dxa"/>
            <w:vAlign w:val="center"/>
          </w:tcPr>
          <w:p w:rsidR="00586C2F" w:rsidRDefault="00586C2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92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066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6890"/>
      </w:tblGrid>
      <w:tr w:rsidR="00586C2F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Ответственный секретарь, выпускающий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7040"/>
      </w:tblGrid>
      <w:tr w:rsidR="00586C2F">
        <w:tc>
          <w:tcPr>
            <w:tcW w:w="2599" w:type="dxa"/>
          </w:tcPr>
          <w:p w:rsidR="00586C2F" w:rsidRDefault="00586C2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40" w:type="dxa"/>
          </w:tcPr>
          <w:p w:rsidR="00586C2F" w:rsidRDefault="00586C2F">
            <w:pPr>
              <w:pStyle w:val="ConsPlusNormal"/>
            </w:pPr>
            <w:r>
              <w:t>Высшее образование - специалитет, магистратура 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586C2F">
        <w:tc>
          <w:tcPr>
            <w:tcW w:w="2599" w:type="dxa"/>
          </w:tcPr>
          <w:p w:rsidR="00586C2F" w:rsidRDefault="00586C2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40" w:type="dxa"/>
          </w:tcPr>
          <w:p w:rsidR="00586C2F" w:rsidRDefault="00586C2F">
            <w:pPr>
              <w:pStyle w:val="ConsPlusNormal"/>
            </w:pPr>
            <w:r>
              <w:t>Не менее трех лет в должности редактора</w:t>
            </w:r>
          </w:p>
        </w:tc>
      </w:tr>
      <w:tr w:rsidR="00586C2F">
        <w:tc>
          <w:tcPr>
            <w:tcW w:w="2599" w:type="dxa"/>
          </w:tcPr>
          <w:p w:rsidR="00586C2F" w:rsidRDefault="00586C2F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040" w:type="dxa"/>
          </w:tcPr>
          <w:p w:rsidR="00586C2F" w:rsidRDefault="00586C2F">
            <w:pPr>
              <w:pStyle w:val="ConsPlusNormal"/>
            </w:pPr>
            <w:r>
              <w:t>-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3"/>
      </w:pPr>
      <w:r>
        <w:t>Дополнительные характеристики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1275"/>
        <w:gridCol w:w="6177"/>
      </w:tblGrid>
      <w:tr w:rsidR="00586C2F">
        <w:tc>
          <w:tcPr>
            <w:tcW w:w="2187" w:type="dxa"/>
          </w:tcPr>
          <w:p w:rsidR="00586C2F" w:rsidRDefault="00586C2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5" w:type="dxa"/>
          </w:tcPr>
          <w:p w:rsidR="00586C2F" w:rsidRDefault="00586C2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77" w:type="dxa"/>
          </w:tcPr>
          <w:p w:rsidR="00586C2F" w:rsidRDefault="00586C2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86C2F">
        <w:tc>
          <w:tcPr>
            <w:tcW w:w="2187" w:type="dxa"/>
            <w:vMerge w:val="restart"/>
          </w:tcPr>
          <w:p w:rsidR="00586C2F" w:rsidRDefault="00586C2F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1229</w:t>
              </w:r>
            </w:hyperlink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Руководители специализированных (производственно-эксплуатационных) подразделений (служб), не вошедшие в другие группы</w:t>
            </w:r>
          </w:p>
        </w:tc>
      </w:tr>
      <w:tr w:rsidR="00586C2F">
        <w:tc>
          <w:tcPr>
            <w:tcW w:w="2187" w:type="dxa"/>
            <w:vMerge/>
          </w:tcPr>
          <w:p w:rsidR="00586C2F" w:rsidRDefault="00586C2F"/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2451</w:t>
              </w:r>
            </w:hyperlink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Журналисты и литературные работники</w:t>
            </w:r>
          </w:p>
        </w:tc>
      </w:tr>
      <w:tr w:rsidR="00586C2F">
        <w:tc>
          <w:tcPr>
            <w:tcW w:w="2187" w:type="dxa"/>
            <w:vMerge w:val="restart"/>
          </w:tcPr>
          <w:p w:rsidR="00586C2F" w:rsidRDefault="00586C2F">
            <w:pPr>
              <w:pStyle w:val="ConsPlusNormal"/>
            </w:pPr>
            <w:r>
              <w:t>ЕКС</w:t>
            </w:r>
          </w:p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r>
              <w:t>-</w:t>
            </w:r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Выпускающий</w:t>
            </w:r>
          </w:p>
        </w:tc>
      </w:tr>
      <w:tr w:rsidR="00586C2F">
        <w:tc>
          <w:tcPr>
            <w:tcW w:w="2187" w:type="dxa"/>
            <w:vMerge/>
          </w:tcPr>
          <w:p w:rsidR="00586C2F" w:rsidRDefault="00586C2F"/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r>
              <w:t>-</w:t>
            </w:r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Руководитель подразделения</w:t>
            </w:r>
          </w:p>
        </w:tc>
      </w:tr>
      <w:tr w:rsidR="00586C2F">
        <w:tc>
          <w:tcPr>
            <w:tcW w:w="2187" w:type="dxa"/>
          </w:tcPr>
          <w:p w:rsidR="00586C2F" w:rsidRDefault="00586C2F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75" w:type="dxa"/>
          </w:tcPr>
          <w:p w:rsidR="00586C2F" w:rsidRDefault="00586C2F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030901</w:t>
              </w:r>
            </w:hyperlink>
          </w:p>
        </w:tc>
        <w:tc>
          <w:tcPr>
            <w:tcW w:w="6177" w:type="dxa"/>
          </w:tcPr>
          <w:p w:rsidR="00586C2F" w:rsidRDefault="00586C2F">
            <w:pPr>
              <w:pStyle w:val="ConsPlusNormal"/>
            </w:pPr>
            <w:r>
              <w:t>Издательское дело и редактирование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3"/>
      </w:pPr>
      <w:r>
        <w:t>3.2.1. Трудовая функция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260"/>
        <w:gridCol w:w="850"/>
        <w:gridCol w:w="1134"/>
        <w:gridCol w:w="2127"/>
        <w:gridCol w:w="648"/>
      </w:tblGrid>
      <w:tr w:rsidR="00586C2F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Руководство отделом допечатной подготовки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</w:pPr>
            <w:r>
              <w:t>B/01.7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1559"/>
        <w:gridCol w:w="567"/>
        <w:gridCol w:w="2268"/>
        <w:gridCol w:w="850"/>
        <w:gridCol w:w="2208"/>
      </w:tblGrid>
      <w:tr w:rsidR="00586C2F">
        <w:tc>
          <w:tcPr>
            <w:tcW w:w="2187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586C2F" w:rsidRDefault="00586C2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08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0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7027"/>
      </w:tblGrid>
      <w:tr w:rsidR="00586C2F">
        <w:tc>
          <w:tcPr>
            <w:tcW w:w="2612" w:type="dxa"/>
            <w:vMerge w:val="restart"/>
          </w:tcPr>
          <w:p w:rsidR="00586C2F" w:rsidRDefault="00586C2F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Составление плана-графика выполнения корректуры, верстки и других допечатных процессов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Формулирование заданий для дизайнеров, верстальщиков, корректоров; указание сроков их выполнения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Предложения главному редактору (генеральному директору) по реализации кадровой политики в отделе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Уведомление руководителя организации о необходимости применения санкций в отношении сотрудников, нарушающих устав организации и другие внутренние нормативные акты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Контроль соблюдения сроков выполнения корректуры, верстки, дизайнерских работ, разметки для печати, публикации материалов в информационно-телекоммуникационной сети "Интернет"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Принятие оперативных решений при угрозе нарушения плана выпуска номера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Контроль качества выполнения заданий по дизайну и верстке, публикации материалов в информационно-телекоммуникационной сети "Интернет"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Контроль подготовки документов по расчетам за выполненные работы, установление </w:t>
            </w:r>
            <w:proofErr w:type="gramStart"/>
            <w:r>
              <w:t>размеров оплаты труда</w:t>
            </w:r>
            <w:proofErr w:type="gramEnd"/>
            <w:r>
              <w:t xml:space="preserve"> внештатных сотрудников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Организация соблюдения сотрудниками правил охраны труда, пожарной безопасности в рамках подразделения</w:t>
            </w:r>
          </w:p>
        </w:tc>
      </w:tr>
      <w:tr w:rsidR="00586C2F">
        <w:tc>
          <w:tcPr>
            <w:tcW w:w="2612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Составлять планы и графики работ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Адекватно оценивать временные затраты на все производственные </w:t>
            </w:r>
            <w:r>
              <w:lastRenderedPageBreak/>
              <w:t>процессы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Мотивировать сотрудников к </w:t>
            </w:r>
            <w:proofErr w:type="gramStart"/>
            <w:r>
              <w:t>быстрой</w:t>
            </w:r>
            <w:proofErr w:type="gramEnd"/>
            <w:r>
              <w:t xml:space="preserve"> и систематической работе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Оценивать качество выполненной работы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Оперативно принимать решения в случае непредвиденных обстоятельств, грозящих срывом сроков выполнения тех или иных работ</w:t>
            </w:r>
          </w:p>
        </w:tc>
      </w:tr>
      <w:tr w:rsidR="00586C2F">
        <w:tc>
          <w:tcPr>
            <w:tcW w:w="2612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Структура и задачи редакции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Технология редакционно-издательского процесса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Правила подготовки оригинал-макетов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Порядок разработки планов издания печатных СМИ, графиков редакционных и производственных процессов издательской деятельности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Основы организации труда и управления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Основы трудового законодательства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Стандарты, технические условия, инструкции и другие нормативные документы по подготовке и выпуску газеты (журнала)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Требования к материалам, направляемым в типографию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Устав организации и другие внутренние нормативные акты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Постановления, приказы, распоряжения, руководящие и нормативные материалы вышестоящих органов, касающиеся редакционно-издательской деятельности</w:t>
            </w:r>
          </w:p>
        </w:tc>
      </w:tr>
      <w:tr w:rsidR="00586C2F">
        <w:tc>
          <w:tcPr>
            <w:tcW w:w="2612" w:type="dxa"/>
            <w:vMerge/>
          </w:tcPr>
          <w:p w:rsidR="00586C2F" w:rsidRDefault="00586C2F"/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Правила охраны труда, производственной санитарии и пожарной безопасности</w:t>
            </w:r>
          </w:p>
        </w:tc>
      </w:tr>
      <w:tr w:rsidR="00586C2F">
        <w:tc>
          <w:tcPr>
            <w:tcW w:w="2612" w:type="dxa"/>
          </w:tcPr>
          <w:p w:rsidR="00586C2F" w:rsidRDefault="00586C2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27" w:type="dxa"/>
          </w:tcPr>
          <w:p w:rsidR="00586C2F" w:rsidRDefault="00586C2F">
            <w:pPr>
              <w:pStyle w:val="ConsPlusNormal"/>
              <w:jc w:val="both"/>
            </w:pPr>
            <w:r>
              <w:t>-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3"/>
      </w:pPr>
      <w:r>
        <w:t>3.2.2. Трудовая функция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402"/>
        <w:gridCol w:w="850"/>
        <w:gridCol w:w="1117"/>
        <w:gridCol w:w="2002"/>
        <w:gridCol w:w="648"/>
      </w:tblGrid>
      <w:tr w:rsidR="00586C2F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Разделение материалов между отделами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</w:pPr>
            <w:r>
              <w:t>B/02.7</w:t>
            </w:r>
          </w:p>
        </w:tc>
        <w:tc>
          <w:tcPr>
            <w:tcW w:w="2002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4"/>
        <w:gridCol w:w="1502"/>
        <w:gridCol w:w="567"/>
        <w:gridCol w:w="2268"/>
        <w:gridCol w:w="856"/>
        <w:gridCol w:w="2202"/>
      </w:tblGrid>
      <w:tr w:rsidR="00586C2F">
        <w:tc>
          <w:tcPr>
            <w:tcW w:w="2244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2" w:type="dxa"/>
            <w:tcBorders>
              <w:right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586C2F" w:rsidRDefault="00586C2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6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02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2"/>
        <w:gridCol w:w="6957"/>
      </w:tblGrid>
      <w:tr w:rsidR="00586C2F">
        <w:tc>
          <w:tcPr>
            <w:tcW w:w="2682" w:type="dxa"/>
            <w:vMerge w:val="restart"/>
          </w:tcPr>
          <w:p w:rsidR="00586C2F" w:rsidRDefault="00586C2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Передача авторских оригиналов редакторам отделов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Передача отредактированных текстов в корректуру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Передача откорректированных текстов и других материалов в верстку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Передача сверстанного оригинал-макета на контрольное чтение главному редактору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Передача подготовленных материалов руководителю отдела </w:t>
            </w:r>
            <w:proofErr w:type="gramStart"/>
            <w:r>
              <w:t>интернет-публикаций</w:t>
            </w:r>
            <w:proofErr w:type="gramEnd"/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Передача сигнального экземпляра/цветопробы на утверждение главному редактору</w:t>
            </w:r>
          </w:p>
        </w:tc>
      </w:tr>
      <w:tr w:rsidR="00586C2F">
        <w:tc>
          <w:tcPr>
            <w:tcW w:w="2682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Использовать при работе современные технические средства </w:t>
            </w:r>
            <w:r>
              <w:lastRenderedPageBreak/>
              <w:t>коммуникации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Оценивать временные затраты на все производственные процессы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Принимать оперативные решения по поводу временного перераспределения обязанностей отсутствующих сотрудников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Разъяснять сотрудникам задания главного редактора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Пользоваться профессиональной терминологией</w:t>
            </w:r>
          </w:p>
        </w:tc>
      </w:tr>
      <w:tr w:rsidR="00586C2F">
        <w:tc>
          <w:tcPr>
            <w:tcW w:w="2682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Структура и задачи редакции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Текущие планы и графики выполнения работ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Технология редакционно-издательского процесса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Основы организации труда и управления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Стандарты, технические условия, инструкции и другие нормативные документы по подготовке и выпуску газеты (журнала)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Правила подготовки оригинал-макетов</w:t>
            </w:r>
          </w:p>
        </w:tc>
      </w:tr>
      <w:tr w:rsidR="00586C2F">
        <w:tc>
          <w:tcPr>
            <w:tcW w:w="2682" w:type="dxa"/>
            <w:vMerge/>
          </w:tcPr>
          <w:p w:rsidR="00586C2F" w:rsidRDefault="00586C2F"/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Государственные стандарты на термины, обозначения и единицы измерения</w:t>
            </w:r>
          </w:p>
        </w:tc>
      </w:tr>
      <w:tr w:rsidR="00586C2F">
        <w:tc>
          <w:tcPr>
            <w:tcW w:w="2682" w:type="dxa"/>
          </w:tcPr>
          <w:p w:rsidR="00586C2F" w:rsidRDefault="00586C2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7" w:type="dxa"/>
          </w:tcPr>
          <w:p w:rsidR="00586C2F" w:rsidRDefault="00586C2F">
            <w:pPr>
              <w:pStyle w:val="ConsPlusNormal"/>
              <w:jc w:val="both"/>
            </w:pPr>
            <w:r>
              <w:t>-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3"/>
      </w:pPr>
      <w:r>
        <w:t>3.2.3. Трудовая функция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8"/>
        <w:gridCol w:w="3402"/>
        <w:gridCol w:w="992"/>
        <w:gridCol w:w="1067"/>
        <w:gridCol w:w="2052"/>
        <w:gridCol w:w="648"/>
      </w:tblGrid>
      <w:tr w:rsidR="00586C2F">
        <w:tc>
          <w:tcPr>
            <w:tcW w:w="1478" w:type="dxa"/>
            <w:tcBorders>
              <w:top w:val="nil"/>
              <w:left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Прием выполненной работы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</w:pPr>
            <w:r>
              <w:t>B/03.7</w:t>
            </w:r>
          </w:p>
        </w:tc>
        <w:tc>
          <w:tcPr>
            <w:tcW w:w="2052" w:type="dxa"/>
            <w:tcBorders>
              <w:top w:val="nil"/>
              <w:bottom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7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1417"/>
        <w:gridCol w:w="567"/>
        <w:gridCol w:w="2268"/>
        <w:gridCol w:w="928"/>
        <w:gridCol w:w="2272"/>
      </w:tblGrid>
      <w:tr w:rsidR="00586C2F">
        <w:tc>
          <w:tcPr>
            <w:tcW w:w="2187" w:type="dxa"/>
            <w:tcBorders>
              <w:top w:val="nil"/>
              <w:left w:val="nil"/>
              <w:bottom w:val="nil"/>
            </w:tcBorders>
          </w:tcPr>
          <w:p w:rsidR="00586C2F" w:rsidRDefault="00586C2F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586C2F" w:rsidRDefault="00586C2F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86C2F" w:rsidRDefault="00586C2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586C2F" w:rsidRDefault="00586C2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28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72" w:type="dxa"/>
            <w:vAlign w:val="center"/>
          </w:tcPr>
          <w:p w:rsidR="00586C2F" w:rsidRDefault="00586C2F">
            <w:pPr>
              <w:pStyle w:val="ConsPlusNormal"/>
              <w:jc w:val="both"/>
            </w:pPr>
          </w:p>
        </w:tc>
      </w:tr>
      <w:tr w:rsidR="00586C2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both"/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72" w:type="dxa"/>
            <w:tcBorders>
              <w:left w:val="nil"/>
              <w:bottom w:val="nil"/>
              <w:right w:val="nil"/>
            </w:tcBorders>
          </w:tcPr>
          <w:p w:rsidR="00586C2F" w:rsidRDefault="00586C2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6994"/>
      </w:tblGrid>
      <w:tr w:rsidR="00586C2F">
        <w:tc>
          <w:tcPr>
            <w:tcW w:w="2645" w:type="dxa"/>
            <w:vMerge w:val="restart"/>
          </w:tcPr>
          <w:p w:rsidR="00586C2F" w:rsidRDefault="00586C2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Прием авторских оригиналов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Прием отредактированных материалов из отделов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Прием корректуры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Прием верстки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Прием подписанного главным редактором оригинал-макета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 xml:space="preserve">Прием </w:t>
            </w:r>
            <w:proofErr w:type="gramStart"/>
            <w:r>
              <w:t>готовых</w:t>
            </w:r>
            <w:proofErr w:type="gramEnd"/>
            <w:r>
              <w:t xml:space="preserve"> интернет-публикаций</w:t>
            </w:r>
          </w:p>
        </w:tc>
      </w:tr>
      <w:tr w:rsidR="00586C2F">
        <w:tc>
          <w:tcPr>
            <w:tcW w:w="2645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Использовать при работе современные технические средства коммуникации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Оценивать качество выполненной работы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Пользоваться профессиональной терминологией</w:t>
            </w:r>
          </w:p>
        </w:tc>
      </w:tr>
      <w:tr w:rsidR="00586C2F">
        <w:tc>
          <w:tcPr>
            <w:tcW w:w="2645" w:type="dxa"/>
            <w:vMerge w:val="restart"/>
          </w:tcPr>
          <w:p w:rsidR="00586C2F" w:rsidRDefault="00586C2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Структура и задачи редакции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Текущие планы и графики выполнения работ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Технология редакционно-издательского процесса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Государственные стандарты на термины, обозначения и единицы измерения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Правила подготовки оригинал-макетов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Правила оформления изданий для выпуска в свет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Требования к материалам, направляемым в типографию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Стандарты, технические условия, инструкции и другие нормативные документы по подготовке и выпуску газеты (журнала)</w:t>
            </w:r>
          </w:p>
        </w:tc>
      </w:tr>
      <w:tr w:rsidR="00586C2F">
        <w:tc>
          <w:tcPr>
            <w:tcW w:w="2645" w:type="dxa"/>
            <w:vMerge/>
          </w:tcPr>
          <w:p w:rsidR="00586C2F" w:rsidRDefault="00586C2F"/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Основы организации труда и управления</w:t>
            </w:r>
          </w:p>
        </w:tc>
      </w:tr>
      <w:tr w:rsidR="00586C2F">
        <w:tc>
          <w:tcPr>
            <w:tcW w:w="2645" w:type="dxa"/>
          </w:tcPr>
          <w:p w:rsidR="00586C2F" w:rsidRDefault="00586C2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94" w:type="dxa"/>
          </w:tcPr>
          <w:p w:rsidR="00586C2F" w:rsidRDefault="00586C2F">
            <w:pPr>
              <w:pStyle w:val="ConsPlusNormal"/>
              <w:jc w:val="both"/>
            </w:pPr>
            <w:r>
              <w:t>-</w:t>
            </w:r>
          </w:p>
        </w:tc>
      </w:tr>
    </w:tbl>
    <w:p w:rsidR="00586C2F" w:rsidRDefault="00586C2F">
      <w:pPr>
        <w:sectPr w:rsidR="00586C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586C2F" w:rsidRDefault="00586C2F">
      <w:pPr>
        <w:pStyle w:val="ConsPlusNormal"/>
        <w:jc w:val="center"/>
      </w:pPr>
      <w:r>
        <w:t>профессионального стандарта</w:t>
      </w: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586C2F" w:rsidRDefault="00586C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8"/>
        <w:gridCol w:w="6421"/>
      </w:tblGrid>
      <w:tr w:rsidR="00586C2F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ФГБОУ ВПО "Российская академия народного хозяйства и государственной службы при Президенте Российской Федерации" (РАНХиГС), город Москва</w:t>
            </w:r>
          </w:p>
        </w:tc>
      </w:tr>
      <w:tr w:rsidR="00586C2F">
        <w:tc>
          <w:tcPr>
            <w:tcW w:w="3218" w:type="dxa"/>
            <w:tcBorders>
              <w:left w:val="single" w:sz="4" w:space="0" w:color="auto"/>
              <w:right w:val="nil"/>
            </w:tcBorders>
          </w:tcPr>
          <w:p w:rsidR="00586C2F" w:rsidRDefault="00586C2F">
            <w:pPr>
              <w:pStyle w:val="ConsPlusNormal"/>
            </w:pPr>
            <w:r>
              <w:t>Проректор</w:t>
            </w:r>
          </w:p>
        </w:tc>
        <w:tc>
          <w:tcPr>
            <w:tcW w:w="6421" w:type="dxa"/>
            <w:tcBorders>
              <w:left w:val="nil"/>
              <w:right w:val="single" w:sz="4" w:space="0" w:color="auto"/>
            </w:tcBorders>
          </w:tcPr>
          <w:p w:rsidR="00586C2F" w:rsidRDefault="00586C2F">
            <w:pPr>
              <w:pStyle w:val="ConsPlusNormal"/>
            </w:pPr>
            <w:r>
              <w:t>Сафонов Александр Львович</w:t>
            </w:r>
          </w:p>
        </w:tc>
      </w:tr>
    </w:tbl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ind w:firstLine="540"/>
        <w:jc w:val="both"/>
      </w:pPr>
      <w:r>
        <w:t>--------------------------------</w:t>
      </w:r>
    </w:p>
    <w:p w:rsidR="00586C2F" w:rsidRDefault="00586C2F">
      <w:pPr>
        <w:pStyle w:val="ConsPlusNormal"/>
        <w:spacing w:before="220"/>
        <w:ind w:firstLine="540"/>
        <w:jc w:val="both"/>
      </w:pPr>
      <w:bookmarkStart w:id="1" w:name="P506"/>
      <w:bookmarkEnd w:id="1"/>
      <w:r>
        <w:t xml:space="preserve">&lt;1&gt;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86C2F" w:rsidRDefault="00586C2F">
      <w:pPr>
        <w:pStyle w:val="ConsPlusNormal"/>
        <w:spacing w:before="220"/>
        <w:ind w:firstLine="540"/>
        <w:jc w:val="both"/>
      </w:pPr>
      <w:bookmarkStart w:id="2" w:name="P507"/>
      <w:bookmarkEnd w:id="2"/>
      <w:r>
        <w:t xml:space="preserve">&lt;2&gt; Общероссийский </w:t>
      </w:r>
      <w:hyperlink r:id="rId2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86C2F" w:rsidRDefault="00586C2F">
      <w:pPr>
        <w:pStyle w:val="ConsPlusNormal"/>
        <w:spacing w:before="220"/>
        <w:ind w:firstLine="540"/>
        <w:jc w:val="both"/>
      </w:pPr>
      <w:bookmarkStart w:id="3" w:name="P508"/>
      <w:bookmarkEnd w:id="3"/>
      <w:r>
        <w:t>&lt;3&gt; Единый квалификационный справочник должностей руководителей, специалистов и служащих.</w:t>
      </w:r>
    </w:p>
    <w:p w:rsidR="00586C2F" w:rsidRDefault="00586C2F">
      <w:pPr>
        <w:pStyle w:val="ConsPlusNormal"/>
        <w:spacing w:before="220"/>
        <w:ind w:firstLine="540"/>
        <w:jc w:val="both"/>
      </w:pPr>
      <w:bookmarkStart w:id="4" w:name="P509"/>
      <w:bookmarkEnd w:id="4"/>
      <w:r>
        <w:t xml:space="preserve">&lt;4&gt; Общероссийский </w:t>
      </w:r>
      <w:hyperlink r:id="rId2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ind w:firstLine="540"/>
        <w:jc w:val="both"/>
      </w:pPr>
    </w:p>
    <w:p w:rsidR="00586C2F" w:rsidRDefault="00586C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586C2F">
      <w:bookmarkStart w:id="5" w:name="_GoBack"/>
      <w:bookmarkEnd w:id="5"/>
    </w:p>
    <w:sectPr w:rsidR="00BC342B" w:rsidSect="007A516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2F"/>
    <w:rsid w:val="00247FA2"/>
    <w:rsid w:val="00586C2F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45033A743A7FFFF6C74FF852F777409AB519D6CAF6E5D4D06727ABE93D92AA04F2C37E96F9CE6C3BBD3840BEEC17A516002b0i9N" TargetMode="External"/><Relationship Id="rId13" Type="http://schemas.openxmlformats.org/officeDocument/2006/relationships/hyperlink" Target="consultantplus://offline/ref=56C45033A743A7FFFF6C74FF852F777409A25B9D67AE6E5D4D06727ABE93D92AB24F7433E03BD3A291A8D38417bEiFN" TargetMode="External"/><Relationship Id="rId18" Type="http://schemas.openxmlformats.org/officeDocument/2006/relationships/hyperlink" Target="consultantplus://offline/ref=56C45033A743A7FFFF6C74FF852F77740BAB56906AAF6E5D4D06727ABE93D92AA04F2C3FE23BCCA59FBD85D551BBCB66537E000F8426F105bDiFN" TargetMode="External"/><Relationship Id="rId26" Type="http://schemas.openxmlformats.org/officeDocument/2006/relationships/hyperlink" Target="consultantplus://offline/ref=56C45033A743A7FFFF6C74FF852F77740BAB56906AAF6E5D4D06727ABE93D92AB24F7433E03BD3A291A8D38417bEi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C45033A743A7FFFF6C74FF852F77740BAB569F68A86E5D4D06727ABE93D92AA04F2C3FE23BC9A291BD85D551BBCB66537E000F8426F105bDiFN" TargetMode="External"/><Relationship Id="rId7" Type="http://schemas.openxmlformats.org/officeDocument/2006/relationships/hyperlink" Target="consultantplus://offline/ref=56C45033A743A7FFFF6C74FF852F777409AB519D6CAF6E5D4D06727ABE93D92AA04F2C37E96F9CE6C3BBD3840BEEC17A516002b0i9N" TargetMode="External"/><Relationship Id="rId12" Type="http://schemas.openxmlformats.org/officeDocument/2006/relationships/hyperlink" Target="consultantplus://offline/ref=56C45033A743A7FFFF6C74FF852F77740BAB569F68A86E5D4D06727ABE93D92AB24F7433E03BD3A291A8D38417bEiFN" TargetMode="External"/><Relationship Id="rId17" Type="http://schemas.openxmlformats.org/officeDocument/2006/relationships/hyperlink" Target="consultantplus://offline/ref=56C45033A743A7FFFF6C74FF852F77740BAB56906AAF6E5D4D06727ABE93D92AB24F7433E03BD3A291A8D38417bEiFN" TargetMode="External"/><Relationship Id="rId25" Type="http://schemas.openxmlformats.org/officeDocument/2006/relationships/hyperlink" Target="consultantplus://offline/ref=56C45033A743A7FFFF6C74FF852F777409A25B9D67AE6E5D4D06727ABE93D92AB24F7433E03BD3A291A8D38417bEi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C45033A743A7FFFF6C74FF852F77740BAB569F68A86E5D4D06727ABE93D92AA04F2C3FE23BC9A291BD85D551BBCB66537E000F8426F105bDiFN" TargetMode="External"/><Relationship Id="rId20" Type="http://schemas.openxmlformats.org/officeDocument/2006/relationships/hyperlink" Target="consultantplus://offline/ref=56C45033A743A7FFFF6C74FF852F77740BAB569F68A86E5D4D06727ABE93D92AA04F2C3FE23BCCA79FBD85D551BBCB66537E000F8426F105bDi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45033A743A7FFFF6C74FF852F77740BAC5A986AA96E5D4D06727ABE93D92AA04F2C3FE23BCDA293BD85D551BBCB66537E000F8426F105bDiFN" TargetMode="External"/><Relationship Id="rId11" Type="http://schemas.openxmlformats.org/officeDocument/2006/relationships/hyperlink" Target="consultantplus://offline/ref=56C45033A743A7FFFF6C74FF852F77740BAB569F68A86E5D4D06727ABE93D92AB24F7433E03BD3A291A8D38417bEiFN" TargetMode="External"/><Relationship Id="rId24" Type="http://schemas.openxmlformats.org/officeDocument/2006/relationships/hyperlink" Target="consultantplus://offline/ref=56C45033A743A7FFFF6C74FF852F77740BAB569F68A86E5D4D06727ABE93D92AB24F7433E03BD3A291A8D38417bEi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6C45033A743A7FFFF6C74FF852F77740BAB569F68A86E5D4D06727ABE93D92AA04F2C3FE23BCCA79FBD85D551BBCB66537E000F8426F105bDiFN" TargetMode="External"/><Relationship Id="rId23" Type="http://schemas.openxmlformats.org/officeDocument/2006/relationships/hyperlink" Target="consultantplus://offline/ref=56C45033A743A7FFFF6C74FF852F77740BAB56906AAF6E5D4D06727ABE93D92AA04F2C3FE23BCCA59FBD85D551BBCB66537E000F8426F105bDiF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6C45033A743A7FFFF6C74FF852F77740BAB569F68A86E5D4D06727ABE93D92AA04F2C3FE23BCCA79FBD85D551BBCB66537E000F8426F105bDiFN" TargetMode="External"/><Relationship Id="rId19" Type="http://schemas.openxmlformats.org/officeDocument/2006/relationships/hyperlink" Target="consultantplus://offline/ref=56C45033A743A7FFFF6C74FF852F77740BAB569F68A86E5D4D06727ABE93D92AB24F7433E03BD3A291A8D38417bEi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C45033A743A7FFFF6C74FF852F77740BAB569F68A86E5D4D06727ABE93D92AA04F2C3FE23BC9A291BD85D551BBCB66537E000F8426F105bDiFN" TargetMode="External"/><Relationship Id="rId14" Type="http://schemas.openxmlformats.org/officeDocument/2006/relationships/hyperlink" Target="consultantplus://offline/ref=56C45033A743A7FFFF6C74FF852F77740BAB569F68A86E5D4D06727ABE93D92AB24F7433E03BD3A291A8D38417bEiFN" TargetMode="External"/><Relationship Id="rId22" Type="http://schemas.openxmlformats.org/officeDocument/2006/relationships/hyperlink" Target="consultantplus://offline/ref=56C45033A743A7FFFF6C74FF852F77740BAB56906AAF6E5D4D06727ABE93D92AB24F7433E03BD3A291A8D38417bEiF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2021-07-20T13:34:00Z</dcterms:created>
  <dcterms:modified xsi:type="dcterms:W3CDTF">2021-07-20T13:35:00Z</dcterms:modified>
</cp:coreProperties>
</file>