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7C" w:rsidRPr="00FC7290" w:rsidRDefault="00CB557C" w:rsidP="00261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2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Справка-характеристика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сведения.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530"/>
        <w:gridCol w:w="1027"/>
        <w:gridCol w:w="530"/>
        <w:gridCol w:w="1047"/>
        <w:gridCol w:w="535"/>
        <w:gridCol w:w="2365"/>
        <w:gridCol w:w="1047"/>
        <w:gridCol w:w="400"/>
      </w:tblGrid>
      <w:tr w:rsidR="00CB557C" w:rsidRPr="00FC7290" w:rsidTr="002B04B3">
        <w:trPr>
          <w:trHeight w:val="12"/>
          <w:tblCellSpacing w:w="15" w:type="dxa"/>
        </w:trPr>
        <w:tc>
          <w:tcPr>
            <w:tcW w:w="2343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69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B025AE" w:rsidP="00B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Ивановна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к</w:t>
            </w: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D75DF1" w:rsidP="003A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</w:t>
            </w:r>
            <w:r w:rsidR="003A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развития,  </w:t>
            </w:r>
          </w:p>
        </w:tc>
      </w:tr>
      <w:tr w:rsidR="00103BB4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103BB4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Default="00F645EB" w:rsidP="0063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и 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коммуникаций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645EB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5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вид награды 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103BB4" w:rsidRDefault="00CB557C" w:rsidP="0049503E">
            <w:pPr>
              <w:tabs>
                <w:tab w:val="left" w:pos="55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рождения:</w:t>
            </w:r>
            <w:r w:rsidR="00ED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495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(окончил что, когда):</w:t>
            </w: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103BB4" w:rsidP="00C5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высшее,</w:t>
            </w:r>
            <w:r w:rsidR="003A1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Санкт-Петербургск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ий </w:t>
            </w:r>
            <w:r w:rsidR="00C524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осударственный </w:t>
            </w:r>
          </w:p>
        </w:tc>
      </w:tr>
      <w:tr w:rsidR="00103BB4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103BB4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4A689D" w:rsidP="0056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университет телекоммуникаций</w:t>
            </w:r>
          </w:p>
        </w:tc>
      </w:tr>
      <w:tr w:rsidR="00103BB4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103BB4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565539" w:rsidP="004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проф. </w:t>
            </w:r>
            <w:r w:rsidR="004A689D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М.А. Бонч-Бруевича,</w:t>
            </w:r>
            <w:r w:rsidR="00ED74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95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495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  <w:r w:rsidR="003A1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аспирантура, </w:t>
            </w:r>
          </w:p>
        </w:tc>
      </w:tr>
      <w:tr w:rsidR="003A1B12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A1B12" w:rsidRPr="00FC7290" w:rsidRDefault="003A1B12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A1B12" w:rsidRPr="00103BB4" w:rsidRDefault="003A1B12" w:rsidP="003A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Санкт-Петербургский университет телекоммуникаций  </w:t>
            </w:r>
          </w:p>
        </w:tc>
      </w:tr>
      <w:tr w:rsidR="003A1B12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A1B12" w:rsidRPr="00FC7290" w:rsidRDefault="003A1B12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A1B12" w:rsidRPr="00103BB4" w:rsidRDefault="003A1B12" w:rsidP="004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проф. М.А. Бонч-Бруевича, 0000 г.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4B3" w:rsidRPr="00FC7290" w:rsidTr="002B04B3">
        <w:trPr>
          <w:tblCellSpacing w:w="15" w:type="dxa"/>
        </w:trPr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2B04B3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(в годах): в отрасли связи </w:t>
            </w:r>
          </w:p>
        </w:tc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B025AE" w:rsidP="004A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2B04B3"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B046F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046F" w:rsidRPr="00FC7290" w:rsidRDefault="00BB046F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предприятии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занимаемой должности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  <w:r w:rsidR="00BB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57C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награды (ведомственные, государственные):</w:t>
            </w: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B557C" w:rsidRPr="00FC7290" w:rsidRDefault="004A689D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  <w:r w:rsidR="00CC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 w:rsidRPr="00B02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ИЛИ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 xml:space="preserve">Почетная грамота Министерства 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образования и науки РФ,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23.06.2008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025AE">
              <w:rPr>
                <w:rFonts w:ascii="Times New Roman" w:hAnsi="Times New Roman" w:cs="Times New Roman"/>
                <w:sz w:val="24"/>
              </w:rPr>
              <w:t>звание «Почетный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работник высшего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профессионального образования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РФ», 10.05.2016.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565539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53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награда, год награждения </w:t>
            </w:r>
          </w:p>
        </w:tc>
      </w:tr>
    </w:tbl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Работа в прошлом* (заполняется в виде таблицы в соответствии с трудовой книжкой):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329"/>
      </w:tblGrid>
      <w:tr w:rsidR="00CB557C" w:rsidRPr="00FC7290" w:rsidTr="007B2258">
        <w:trPr>
          <w:trHeight w:val="12"/>
          <w:tblCellSpacing w:w="15" w:type="dxa"/>
        </w:trPr>
        <w:tc>
          <w:tcPr>
            <w:tcW w:w="3495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4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работы</w:t>
            </w: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мес./год - мес./год 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организация, ведомственная принадлежность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F645EB" w:rsidP="009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94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01/1999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 xml:space="preserve">Секретарь-машинистка ТОО «Балтика-Сервис, ЛТД»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02/1999 – 01/2000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>Секретарь директора ЗАО «Марс»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05/2000 – 09/2000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2B1F">
              <w:rPr>
                <w:rFonts w:ascii="Times New Roman" w:hAnsi="Times New Roman" w:cs="Times New Roman"/>
                <w:sz w:val="24"/>
              </w:rPr>
              <w:t>Инженер 2 категории деканата Вечернего и заочного образования</w:t>
            </w:r>
            <w:r w:rsidR="00E334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624D" w:rsidRPr="00782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Санкт-Петербургского университета телекоммуникаций им. проф. М.А. Бонч-Бруевича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1E72FD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565539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03/2015 – по н/в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94721A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08.1993</w:t>
            </w:r>
          </w:p>
          <w:p w:rsidR="0094721A" w:rsidRPr="0094721A" w:rsidRDefault="0094721A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данные о переименованиях вносятся в конце таблицы, после указания последнего места работы – и только о тех переименованиях, которые происходили в период работы кандидата в университете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Ленинградский электротехнический институт связи им. проф. М.А. Бонч-Бруевича переименован в 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                       им. проф. М.А. Бонч-Бруевича»</w:t>
            </w:r>
          </w:p>
        </w:tc>
      </w:tr>
      <w:tr w:rsidR="0094721A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им. проф. М.А. Бонч-Бруевича»  переименовано в 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  <w:tr w:rsidR="0094721A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721A" w:rsidRDefault="0094721A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 переименовано в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</w:tbl>
    <w:p w:rsidR="00D41572" w:rsidRPr="00FC7290" w:rsidRDefault="00D41572" w:rsidP="00D4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7812" w:rsidRPr="006D7812" w:rsidRDefault="00D41572" w:rsidP="00D41572">
      <w:pPr>
        <w:spacing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Последняя занимаемая должность выделяется отдельной строкой.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Характеристика (конкретные заслуги, за которые работник представляется к по</w:t>
      </w:r>
      <w:r w:rsidR="006D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ощрению ведомственной наградой)</w:t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5539" w:rsidRPr="00565539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Елена Ивановна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«Санкт-Петербургский государственный университет телекоммуникаций им. проф. М.А. Бонч-Бруевича»</w:t>
      </w:r>
      <w:r w:rsidR="00C9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СПбГУТ) </w:t>
      </w:r>
      <w:r w:rsidR="00782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2000 года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прошла путь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…/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является/занимает должность….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.Многие годы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авторский курс лекций … на всех технических факультетах СПбГУТ, разрабатывал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и  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со студентами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активное участие в организации и проведении ежегодных …..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и широко используются  в университете методическ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пособия по ….. 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автором более … научных статей, из которых … статей опубликованы в журналах, включенных в список Высшей аттестационной комиссии при Министерстве образования и науки Российской Федерации, … публикации проиндексированы в крупнейшей в мире универсальной реферативной базе данных «SCOPUS».</w:t>
      </w:r>
      <w:r w:rsidR="00E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написании 5-ти учебных пособий, среди которых ….</w:t>
      </w:r>
    </w:p>
    <w:p w:rsidR="001E72FD" w:rsidRPr="001E72FD" w:rsidRDefault="00477E28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аЕ.И.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руководителем и исполнителем ряда научно-исследовательских работ, среди которых … С результатами своих научно-исследовательских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выступает с докладами на общероссийских и международных научных конференциях</w:t>
      </w:r>
      <w:r w:rsidR="001E72FD" w:rsidRPr="0047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(привести несколько примеров)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CF4C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занимается подготовкой будущих специалистов для отрасли связи: преподает такие дисциплины как… При непосредственном участии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были внедрены различные формы и методы организации и проведения занятий …., что обеспечило …..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… /была организована и успешно применяется…/были разработаны и нашли применение в ….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проводимой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Еленой Ивановной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долговременной, четкой, скрупулёзной работе по/с….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достигнуты … результаты в …   .</w:t>
      </w:r>
    </w:p>
    <w:p w:rsidR="00477E28" w:rsidRDefault="001E72FD" w:rsidP="00477E2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благодаря усилиям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было/были… усовершенствованы/разработаны/налажены… .</w:t>
      </w:r>
    </w:p>
    <w:p w:rsidR="001E72FD" w:rsidRPr="001E72FD" w:rsidRDefault="00A332BB" w:rsidP="00477E2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BB">
        <w:rPr>
          <w:rFonts w:ascii="Times New Roman" w:hAnsi="Times New Roman" w:cs="Times New Roman"/>
          <w:color w:val="FF0000"/>
          <w:sz w:val="24"/>
          <w:szCs w:val="24"/>
        </w:rPr>
        <w:t>За существенный личный вклад в совершенствование телекоммуникационного комплекса страны (</w:t>
      </w:r>
      <w:r w:rsidRPr="00A332BB">
        <w:rPr>
          <w:rFonts w:ascii="Times New Roman" w:hAnsi="Times New Roman" w:cs="Times New Roman"/>
          <w:b/>
          <w:i/>
          <w:color w:val="FF0000"/>
          <w:sz w:val="24"/>
          <w:szCs w:val="24"/>
        </w:rPr>
        <w:t>можно добавить</w:t>
      </w:r>
      <w:r w:rsidRPr="00A332BB">
        <w:rPr>
          <w:rFonts w:ascii="Times New Roman" w:hAnsi="Times New Roman" w:cs="Times New Roman"/>
          <w:color w:val="FF0000"/>
          <w:sz w:val="24"/>
          <w:szCs w:val="24"/>
        </w:rPr>
        <w:t xml:space="preserve">: «развитие новых информационных технологий, реализацию социально-экономических программ в отрасли» - </w:t>
      </w:r>
      <w:r w:rsidRPr="00A332BB">
        <w:rPr>
          <w:rFonts w:ascii="Times New Roman" w:hAnsi="Times New Roman" w:cs="Times New Roman"/>
          <w:i/>
          <w:color w:val="FF0000"/>
          <w:sz w:val="24"/>
          <w:szCs w:val="24"/>
        </w:rPr>
        <w:t>если это имеет место</w:t>
      </w:r>
      <w:r w:rsidRPr="00A332B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2B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(выделенная красным цветом часть текста не должна быть изменена)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совет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ходатайствует о</w:t>
      </w:r>
      <w:r w:rsidR="00D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0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объявлении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0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</w:t>
      </w:r>
      <w:r w:rsidR="00D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</w:t>
      </w:r>
      <w:r w:rsidR="00D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</w:t>
      </w:r>
      <w:r w:rsidR="00ED0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цифрового</w:t>
      </w:r>
      <w:r w:rsidR="0040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связи и массовых коммуникаций Российской Федерации.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724"/>
        <w:gridCol w:w="3130"/>
      </w:tblGrid>
      <w:tr w:rsidR="00CB557C" w:rsidRPr="00FC7290" w:rsidTr="002F03C8">
        <w:trPr>
          <w:trHeight w:val="12"/>
          <w:tblCellSpacing w:w="15" w:type="dxa"/>
        </w:trPr>
        <w:tc>
          <w:tcPr>
            <w:tcW w:w="4066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6D7812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6D7812" w:rsidP="006D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Бачевский</w:t>
            </w: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B1" w:rsidRDefault="00314AB1"/>
    <w:sectPr w:rsidR="00314AB1" w:rsidSect="005A53B1">
      <w:footerReference w:type="default" r:id="rId6"/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BC" w:rsidRDefault="00ED74BC" w:rsidP="005A53B1">
      <w:pPr>
        <w:spacing w:after="0" w:line="240" w:lineRule="auto"/>
      </w:pPr>
      <w:r>
        <w:separator/>
      </w:r>
    </w:p>
  </w:endnote>
  <w:endnote w:type="continuationSeparator" w:id="0">
    <w:p w:rsidR="00ED74BC" w:rsidRDefault="00ED74BC" w:rsidP="005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343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74BC" w:rsidRPr="005A53B1" w:rsidRDefault="00ED74B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A53B1">
          <w:rPr>
            <w:rFonts w:ascii="Times New Roman" w:hAnsi="Times New Roman" w:cs="Times New Roman"/>
            <w:sz w:val="24"/>
          </w:rPr>
          <w:fldChar w:fldCharType="begin"/>
        </w:r>
        <w:r w:rsidRPr="005A53B1">
          <w:rPr>
            <w:rFonts w:ascii="Times New Roman" w:hAnsi="Times New Roman" w:cs="Times New Roman"/>
            <w:sz w:val="24"/>
          </w:rPr>
          <w:instrText>PAGE   \* MERGEFORMAT</w:instrText>
        </w:r>
        <w:r w:rsidRPr="005A53B1">
          <w:rPr>
            <w:rFonts w:ascii="Times New Roman" w:hAnsi="Times New Roman" w:cs="Times New Roman"/>
            <w:sz w:val="24"/>
          </w:rPr>
          <w:fldChar w:fldCharType="separate"/>
        </w:r>
        <w:r w:rsidR="0094721A">
          <w:rPr>
            <w:rFonts w:ascii="Times New Roman" w:hAnsi="Times New Roman" w:cs="Times New Roman"/>
            <w:noProof/>
            <w:sz w:val="24"/>
          </w:rPr>
          <w:t>2</w:t>
        </w:r>
        <w:r w:rsidRPr="005A53B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BC" w:rsidRDefault="00ED74BC" w:rsidP="005A53B1">
      <w:pPr>
        <w:spacing w:after="0" w:line="240" w:lineRule="auto"/>
      </w:pPr>
      <w:r>
        <w:separator/>
      </w:r>
    </w:p>
  </w:footnote>
  <w:footnote w:type="continuationSeparator" w:id="0">
    <w:p w:rsidR="00ED74BC" w:rsidRDefault="00ED74BC" w:rsidP="005A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7C"/>
    <w:rsid w:val="000025E2"/>
    <w:rsid w:val="00103BB4"/>
    <w:rsid w:val="001E72FD"/>
    <w:rsid w:val="002344AB"/>
    <w:rsid w:val="00261C73"/>
    <w:rsid w:val="002B04B3"/>
    <w:rsid w:val="002F03C8"/>
    <w:rsid w:val="00314AB1"/>
    <w:rsid w:val="003A1B12"/>
    <w:rsid w:val="003A4962"/>
    <w:rsid w:val="003F4148"/>
    <w:rsid w:val="0040141A"/>
    <w:rsid w:val="00477E28"/>
    <w:rsid w:val="0049503E"/>
    <w:rsid w:val="004A689D"/>
    <w:rsid w:val="00565539"/>
    <w:rsid w:val="005A53B1"/>
    <w:rsid w:val="006300F2"/>
    <w:rsid w:val="006D7812"/>
    <w:rsid w:val="00782B1F"/>
    <w:rsid w:val="007B2258"/>
    <w:rsid w:val="00916B77"/>
    <w:rsid w:val="009310F6"/>
    <w:rsid w:val="0094721A"/>
    <w:rsid w:val="009D180A"/>
    <w:rsid w:val="00A267EA"/>
    <w:rsid w:val="00A332BB"/>
    <w:rsid w:val="00B025AE"/>
    <w:rsid w:val="00BB046F"/>
    <w:rsid w:val="00C5248A"/>
    <w:rsid w:val="00C96EB2"/>
    <w:rsid w:val="00CB557C"/>
    <w:rsid w:val="00CC3390"/>
    <w:rsid w:val="00CF4C84"/>
    <w:rsid w:val="00D3624D"/>
    <w:rsid w:val="00D41572"/>
    <w:rsid w:val="00D549D9"/>
    <w:rsid w:val="00D75DF1"/>
    <w:rsid w:val="00D860F1"/>
    <w:rsid w:val="00D87629"/>
    <w:rsid w:val="00DD6097"/>
    <w:rsid w:val="00E334AC"/>
    <w:rsid w:val="00ED039E"/>
    <w:rsid w:val="00ED73BC"/>
    <w:rsid w:val="00ED74BC"/>
    <w:rsid w:val="00F6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EE2"/>
  <w15:docId w15:val="{C0EA19C1-CE56-489C-AEB8-15D11F3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3B1"/>
  </w:style>
  <w:style w:type="paragraph" w:styleId="a5">
    <w:name w:val="footer"/>
    <w:basedOn w:val="a"/>
    <w:link w:val="a6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Любовь Николаевна</dc:creator>
  <cp:lastModifiedBy>Аксёнова Надежда Анатольевна</cp:lastModifiedBy>
  <cp:revision>12</cp:revision>
  <cp:lastPrinted>2019-01-30T08:09:00Z</cp:lastPrinted>
  <dcterms:created xsi:type="dcterms:W3CDTF">2019-10-15T13:48:00Z</dcterms:created>
  <dcterms:modified xsi:type="dcterms:W3CDTF">2022-11-18T08:11:00Z</dcterms:modified>
</cp:coreProperties>
</file>