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B0" w:rsidRDefault="00F222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222B0" w:rsidRDefault="00F222B0">
      <w:pPr>
        <w:pStyle w:val="ConsPlusNormal"/>
        <w:jc w:val="both"/>
        <w:outlineLvl w:val="0"/>
      </w:pPr>
    </w:p>
    <w:p w:rsidR="00F222B0" w:rsidRDefault="00F222B0">
      <w:pPr>
        <w:pStyle w:val="ConsPlusNormal"/>
        <w:outlineLvl w:val="0"/>
      </w:pPr>
      <w:r>
        <w:t>Зарегистрировано в Минюсте России 5 октября 2021 г. N 65283</w:t>
      </w:r>
    </w:p>
    <w:p w:rsidR="00F222B0" w:rsidRDefault="00F222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222B0" w:rsidRDefault="00F222B0">
      <w:pPr>
        <w:pStyle w:val="ConsPlusTitle"/>
        <w:jc w:val="both"/>
      </w:pPr>
    </w:p>
    <w:p w:rsidR="00F222B0" w:rsidRDefault="00F222B0">
      <w:pPr>
        <w:pStyle w:val="ConsPlusTitle"/>
        <w:jc w:val="center"/>
      </w:pPr>
      <w:r>
        <w:t>ПРИКАЗ</w:t>
      </w:r>
    </w:p>
    <w:p w:rsidR="00F222B0" w:rsidRDefault="00F222B0">
      <w:pPr>
        <w:pStyle w:val="ConsPlusTitle"/>
        <w:jc w:val="center"/>
      </w:pPr>
      <w:r>
        <w:t>от 31 августа 2021 г. N 613н</w:t>
      </w:r>
    </w:p>
    <w:p w:rsidR="00F222B0" w:rsidRDefault="00F222B0">
      <w:pPr>
        <w:pStyle w:val="ConsPlusTitle"/>
        <w:jc w:val="both"/>
      </w:pPr>
    </w:p>
    <w:p w:rsidR="00F222B0" w:rsidRDefault="00F222B0">
      <w:pPr>
        <w:pStyle w:val="ConsPlusTitle"/>
        <w:jc w:val="center"/>
      </w:pPr>
      <w:r>
        <w:t>ОБ УТВЕРЖДЕНИИ ПРОФЕССИОНАЛЬНОГО СТАНДАРТА</w:t>
      </w:r>
    </w:p>
    <w:p w:rsidR="00F222B0" w:rsidRDefault="00F222B0">
      <w:pPr>
        <w:pStyle w:val="ConsPlusTitle"/>
        <w:jc w:val="center"/>
      </w:pPr>
      <w:r>
        <w:t>"ИНЖЕНЕР ПО ТЕХНИЧЕСКОЙ ЭКСПЛУАТАЦИИ ЛИНИЙ СВЯЗИ"</w:t>
      </w: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F222B0" w:rsidRDefault="00F222B0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32">
        <w:r>
          <w:rPr>
            <w:color w:val="0000FF"/>
          </w:rPr>
          <w:t>стандарт</w:t>
        </w:r>
      </w:hyperlink>
      <w:r>
        <w:t xml:space="preserve"> "Инженер по технической эксплуатации линий связи".</w:t>
      </w:r>
    </w:p>
    <w:p w:rsidR="00F222B0" w:rsidRDefault="00F222B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222B0" w:rsidRDefault="00F222B0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октября 2014 г. N 866н "Об утверждении профессионального стандарта "Инженер связи (телекоммуникаций)" (зарегистрирован Министерством юстиции Российской Федерации 28 ноября 2014 г., регистрационный N 34971);</w:t>
      </w:r>
    </w:p>
    <w:p w:rsidR="00F222B0" w:rsidRDefault="00F222B0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пункт 169</w:t>
        </w:r>
      </w:hyperlink>
      <w:r>
        <w:t xml:space="preserve"> Изменений, вносимых в некоторые профессиональные стандарты, утвержденные приказами Министерства труда и социальной защиты Российской Федерации, утвержденных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45230).</w:t>
      </w:r>
    </w:p>
    <w:p w:rsidR="00F222B0" w:rsidRDefault="00F222B0">
      <w:pPr>
        <w:pStyle w:val="ConsPlusNormal"/>
        <w:spacing w:before="22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jc w:val="right"/>
      </w:pPr>
      <w:r>
        <w:t>Министр</w:t>
      </w:r>
    </w:p>
    <w:p w:rsidR="00F222B0" w:rsidRDefault="00F222B0">
      <w:pPr>
        <w:pStyle w:val="ConsPlusNormal"/>
        <w:jc w:val="right"/>
      </w:pPr>
      <w:r>
        <w:t>А.О.КОТЯКОВ</w:t>
      </w: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jc w:val="right"/>
        <w:outlineLvl w:val="0"/>
      </w:pPr>
      <w:r>
        <w:t>Утвержден</w:t>
      </w:r>
    </w:p>
    <w:p w:rsidR="00F222B0" w:rsidRDefault="00F222B0">
      <w:pPr>
        <w:pStyle w:val="ConsPlusNormal"/>
        <w:jc w:val="right"/>
      </w:pPr>
      <w:r>
        <w:t>приказом Министерства</w:t>
      </w:r>
    </w:p>
    <w:p w:rsidR="00F222B0" w:rsidRDefault="00F222B0">
      <w:pPr>
        <w:pStyle w:val="ConsPlusNormal"/>
        <w:jc w:val="right"/>
      </w:pPr>
      <w:r>
        <w:t>труда и социальной защиты</w:t>
      </w:r>
    </w:p>
    <w:p w:rsidR="00F222B0" w:rsidRDefault="00F222B0">
      <w:pPr>
        <w:pStyle w:val="ConsPlusNormal"/>
        <w:jc w:val="right"/>
      </w:pPr>
      <w:r>
        <w:t>Российской Федерации</w:t>
      </w:r>
    </w:p>
    <w:p w:rsidR="00F222B0" w:rsidRDefault="00F222B0">
      <w:pPr>
        <w:pStyle w:val="ConsPlusNormal"/>
        <w:jc w:val="right"/>
      </w:pPr>
      <w:r>
        <w:t>от 31 августа 2021 г. N 613н</w:t>
      </w: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F222B0" w:rsidRDefault="00F222B0">
      <w:pPr>
        <w:pStyle w:val="ConsPlusTitle"/>
        <w:jc w:val="both"/>
      </w:pPr>
    </w:p>
    <w:p w:rsidR="00F222B0" w:rsidRDefault="00F222B0">
      <w:pPr>
        <w:pStyle w:val="ConsPlusTitle"/>
        <w:jc w:val="center"/>
      </w:pPr>
      <w:r>
        <w:t>ИНЖЕНЕР ПО ТЕХНИЧЕСКОЙ ЭКСПЛУАТАЦИИ ЛИНИЙ СВЯЗИ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F222B0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  <w:jc w:val="center"/>
            </w:pPr>
            <w:r>
              <w:t>195</w:t>
            </w: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center"/>
        <w:outlineLvl w:val="1"/>
      </w:pPr>
      <w:r>
        <w:t>I. Общие сведения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340"/>
        <w:gridCol w:w="1701"/>
      </w:tblGrid>
      <w:tr w:rsidR="00F222B0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F222B0" w:rsidRDefault="00F222B0">
            <w:pPr>
              <w:pStyle w:val="ConsPlusNormal"/>
            </w:pPr>
            <w:r>
              <w:t>Техническая эксплуатация линий связи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22B0" w:rsidRDefault="00F222B0">
            <w:pPr>
              <w:pStyle w:val="ConsPlusNormal"/>
              <w:jc w:val="center"/>
            </w:pPr>
            <w:r>
              <w:t>06.018</w:t>
            </w:r>
          </w:p>
        </w:tc>
      </w:tr>
      <w:tr w:rsidR="00F222B0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222B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Обеспечение исправного состояния линий связи и восстановление линий связи после аварий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Группа занятий: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175"/>
        <w:gridCol w:w="1644"/>
        <w:gridCol w:w="2551"/>
      </w:tblGrid>
      <w:tr w:rsidR="00F222B0">
        <w:tc>
          <w:tcPr>
            <w:tcW w:w="1701" w:type="dxa"/>
          </w:tcPr>
          <w:p w:rsidR="00F222B0" w:rsidRDefault="00F222B0">
            <w:pPr>
              <w:pStyle w:val="ConsPlusNormal"/>
            </w:pPr>
            <w:hyperlink r:id="rId8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3175" w:type="dxa"/>
          </w:tcPr>
          <w:p w:rsidR="00F222B0" w:rsidRDefault="00F222B0">
            <w:pPr>
              <w:pStyle w:val="ConsPlusNormal"/>
            </w:pPr>
            <w:r>
              <w:t>Инженеры по телекоммуникациям</w:t>
            </w:r>
          </w:p>
        </w:tc>
        <w:tc>
          <w:tcPr>
            <w:tcW w:w="1644" w:type="dxa"/>
          </w:tcPr>
          <w:p w:rsidR="00F222B0" w:rsidRDefault="00F222B0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-</w:t>
            </w:r>
          </w:p>
        </w:tc>
      </w:tr>
      <w:tr w:rsidR="00F222B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788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F222B0">
        <w:tc>
          <w:tcPr>
            <w:tcW w:w="2041" w:type="dxa"/>
          </w:tcPr>
          <w:p w:rsidR="00F222B0" w:rsidRDefault="00F222B0">
            <w:pPr>
              <w:pStyle w:val="ConsPlusNormal"/>
            </w:pPr>
            <w:hyperlink r:id="rId11">
              <w:r>
                <w:rPr>
                  <w:color w:val="0000FF"/>
                </w:rPr>
                <w:t>61.10</w:t>
              </w:r>
            </w:hyperlink>
          </w:p>
        </w:tc>
        <w:tc>
          <w:tcPr>
            <w:tcW w:w="7030" w:type="dxa"/>
          </w:tcPr>
          <w:p w:rsidR="00F222B0" w:rsidRDefault="00F222B0">
            <w:pPr>
              <w:pStyle w:val="ConsPlusNormal"/>
            </w:pPr>
            <w:r>
              <w:t>Деятельность в области связи на базе проводных технологий</w:t>
            </w:r>
          </w:p>
        </w:tc>
      </w:tr>
      <w:tr w:rsidR="00F222B0">
        <w:tc>
          <w:tcPr>
            <w:tcW w:w="2041" w:type="dxa"/>
          </w:tcPr>
          <w:p w:rsidR="00F222B0" w:rsidRDefault="00F222B0">
            <w:pPr>
              <w:pStyle w:val="ConsPlusNormal"/>
            </w:pPr>
            <w:hyperlink r:id="rId12">
              <w:r>
                <w:rPr>
                  <w:color w:val="0000FF"/>
                </w:rPr>
                <w:t>61.20</w:t>
              </w:r>
            </w:hyperlink>
          </w:p>
        </w:tc>
        <w:tc>
          <w:tcPr>
            <w:tcW w:w="7030" w:type="dxa"/>
          </w:tcPr>
          <w:p w:rsidR="00F222B0" w:rsidRDefault="00F222B0">
            <w:pPr>
              <w:pStyle w:val="ConsPlusNormal"/>
            </w:pPr>
            <w:r>
              <w:t>Деятельность в области связи на базе беспроводных технологий</w:t>
            </w:r>
          </w:p>
        </w:tc>
      </w:tr>
      <w:tr w:rsidR="00F222B0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789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F222B0" w:rsidRDefault="00F222B0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F222B0" w:rsidRDefault="00F222B0">
      <w:pPr>
        <w:pStyle w:val="ConsPlusTitle"/>
        <w:jc w:val="center"/>
      </w:pPr>
      <w:r>
        <w:t>профессиональной деятельности)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964"/>
        <w:gridCol w:w="3855"/>
        <w:gridCol w:w="794"/>
        <w:gridCol w:w="964"/>
      </w:tblGrid>
      <w:tr w:rsidR="00F222B0">
        <w:tc>
          <w:tcPr>
            <w:tcW w:w="3458" w:type="dxa"/>
            <w:gridSpan w:val="3"/>
          </w:tcPr>
          <w:p w:rsidR="00F222B0" w:rsidRDefault="00F222B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F222B0" w:rsidRDefault="00F222B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F222B0">
        <w:tc>
          <w:tcPr>
            <w:tcW w:w="510" w:type="dxa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F222B0">
        <w:tc>
          <w:tcPr>
            <w:tcW w:w="510" w:type="dxa"/>
            <w:vMerge w:val="restart"/>
          </w:tcPr>
          <w:p w:rsidR="00F222B0" w:rsidRDefault="00F222B0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F222B0" w:rsidRDefault="00F222B0">
            <w:pPr>
              <w:pStyle w:val="ConsPlusNormal"/>
            </w:pPr>
            <w:r>
              <w:t>Организация охранно-предупредительной работы и надзора за работой сторонних организаций</w:t>
            </w:r>
          </w:p>
        </w:tc>
        <w:tc>
          <w:tcPr>
            <w:tcW w:w="964" w:type="dxa"/>
            <w:vMerge w:val="restart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Организация технического надзора за трассами кабельных линий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  <w:tr w:rsidR="00F222B0">
        <w:tc>
          <w:tcPr>
            <w:tcW w:w="510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98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96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Подготовка и проведение мероприятий, предусматривающих защиту и сохранность линейно-кабельных сооружений (далее - ЛКС) связи при проведении работ в охранной зоне кабельных линий связи или на кабельных линиях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  <w:tr w:rsidR="00F222B0">
        <w:tc>
          <w:tcPr>
            <w:tcW w:w="510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98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96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Взаимодействие с землепользователями по вопросам предупреждения повреждений кабельных линий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  <w:tr w:rsidR="00F222B0">
        <w:tc>
          <w:tcPr>
            <w:tcW w:w="510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98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96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Взаимодействие с органами власти по вопросам предупреждения повреждений кабельных линий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  <w:tr w:rsidR="00F222B0">
        <w:tc>
          <w:tcPr>
            <w:tcW w:w="510" w:type="dxa"/>
            <w:vMerge w:val="restart"/>
          </w:tcPr>
          <w:p w:rsidR="00F222B0" w:rsidRDefault="00F222B0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F222B0" w:rsidRDefault="00F222B0">
            <w:pPr>
              <w:pStyle w:val="ConsPlusNormal"/>
            </w:pPr>
            <w:r>
              <w:t>Организация технической эксплуатации кабельных линий связи</w:t>
            </w:r>
          </w:p>
        </w:tc>
        <w:tc>
          <w:tcPr>
            <w:tcW w:w="964" w:type="dxa"/>
            <w:vMerge w:val="restart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Планово-профилактические и плановые ремонтные работы на кабельных линиях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  <w:tr w:rsidR="00F222B0">
        <w:tc>
          <w:tcPr>
            <w:tcW w:w="510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98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96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Устранение технических проблем на кабельных линиях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  <w:tr w:rsidR="00F222B0">
        <w:tc>
          <w:tcPr>
            <w:tcW w:w="510" w:type="dxa"/>
            <w:vMerge w:val="restart"/>
          </w:tcPr>
          <w:p w:rsidR="00F222B0" w:rsidRDefault="00F222B0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F222B0" w:rsidRDefault="00F222B0">
            <w:pPr>
              <w:pStyle w:val="ConsPlusNormal"/>
            </w:pPr>
            <w:r>
              <w:t>Организация технической эксплуатации радиорелейных линий связи</w:t>
            </w:r>
          </w:p>
        </w:tc>
        <w:tc>
          <w:tcPr>
            <w:tcW w:w="964" w:type="dxa"/>
            <w:vMerge w:val="restart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Планово-профилактические и плановые ремонтные работы на радиорелейных линиях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  <w:tr w:rsidR="00F222B0">
        <w:tc>
          <w:tcPr>
            <w:tcW w:w="510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98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964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3855" w:type="dxa"/>
          </w:tcPr>
          <w:p w:rsidR="00F222B0" w:rsidRDefault="00F222B0">
            <w:pPr>
              <w:pStyle w:val="ConsPlusNormal"/>
            </w:pPr>
            <w:r>
              <w:t>Устранение технических проблем на радиорелейных линиях связи</w:t>
            </w:r>
          </w:p>
        </w:tc>
        <w:tc>
          <w:tcPr>
            <w:tcW w:w="794" w:type="dxa"/>
          </w:tcPr>
          <w:p w:rsidR="00F222B0" w:rsidRDefault="00F222B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3.1. Обобщенная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Организация охранно-предупредительной работы и надзора за работой сторонних организаций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222B0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Инженер</w:t>
            </w:r>
          </w:p>
          <w:p w:rsidR="00F222B0" w:rsidRDefault="00F222B0">
            <w:pPr>
              <w:pStyle w:val="ConsPlusNormal"/>
            </w:pPr>
            <w:r>
              <w:t>Инженер по охранно-предупредительной работе</w:t>
            </w:r>
          </w:p>
          <w:p w:rsidR="00F222B0" w:rsidRDefault="00F222B0">
            <w:pPr>
              <w:pStyle w:val="ConsPlusNormal"/>
            </w:pPr>
            <w:r>
              <w:t>Инженер электросвязи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222B0" w:rsidRDefault="00F222B0">
            <w:pPr>
              <w:pStyle w:val="ConsPlusNormal"/>
            </w:pPr>
            <w:r>
              <w:t>или</w:t>
            </w:r>
          </w:p>
          <w:p w:rsidR="00F222B0" w:rsidRDefault="00F222B0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Не менее двух лет работы по обслуживанию ЛКС связи при наличии среднего профессионального образования</w:t>
            </w:r>
          </w:p>
          <w:p w:rsidR="00F222B0" w:rsidRDefault="00F222B0">
            <w:pPr>
              <w:pStyle w:val="ConsPlusNormal"/>
            </w:pPr>
            <w:r>
              <w:lastRenderedPageBreak/>
              <w:t>Не менее трех месяцев работы по организации охранно-предупредительной работы и надзора за работой сторонних организаций при наличии высшего образования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-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Дополнительные характеристики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F222B0">
        <w:tc>
          <w:tcPr>
            <w:tcW w:w="2835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222B0">
        <w:tc>
          <w:tcPr>
            <w:tcW w:w="2835" w:type="dxa"/>
          </w:tcPr>
          <w:p w:rsidR="00F222B0" w:rsidRDefault="00F222B0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15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F222B0">
        <w:tc>
          <w:tcPr>
            <w:tcW w:w="2835" w:type="dxa"/>
            <w:vMerge w:val="restart"/>
          </w:tcPr>
          <w:p w:rsidR="00F222B0" w:rsidRDefault="00F222B0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79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17">
              <w:r>
                <w:rPr>
                  <w:color w:val="0000FF"/>
                </w:rPr>
                <w:t>22503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линейных сооружений связи и абонентских устройств</w:t>
            </w:r>
          </w:p>
        </w:tc>
      </w:tr>
      <w:tr w:rsidR="00F222B0">
        <w:tc>
          <w:tcPr>
            <w:tcW w:w="2835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18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электросвязи</w:t>
            </w:r>
          </w:p>
        </w:tc>
      </w:tr>
      <w:tr w:rsidR="00F222B0">
        <w:tc>
          <w:tcPr>
            <w:tcW w:w="2835" w:type="dxa"/>
          </w:tcPr>
          <w:p w:rsidR="00F222B0" w:rsidRDefault="00F222B0">
            <w:pPr>
              <w:pStyle w:val="ConsPlusNormal"/>
            </w:pPr>
            <w:hyperlink r:id="rId19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79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по надзору за строительством</w:t>
            </w:r>
          </w:p>
        </w:tc>
      </w:tr>
      <w:tr w:rsidR="00F222B0">
        <w:tc>
          <w:tcPr>
            <w:tcW w:w="2835" w:type="dxa"/>
            <w:vMerge w:val="restart"/>
          </w:tcPr>
          <w:p w:rsidR="00F222B0" w:rsidRDefault="00F222B0">
            <w:pPr>
              <w:pStyle w:val="ConsPlusNormal"/>
            </w:pPr>
            <w:hyperlink r:id="rId20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79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21">
              <w:r>
                <w:rPr>
                  <w:color w:val="0000FF"/>
                </w:rPr>
                <w:t>2.11.00.00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F222B0">
        <w:tc>
          <w:tcPr>
            <w:tcW w:w="2835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22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3.1.1.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Организация технического надзора за трассами кабельных линий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Формирование графика осмотра трасс и схем маршрутов движения по трассам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контрольных осмотров трасс и проверки состояния ЛКС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контроля состояния герметичности кабелей линий связи посредством системы телесигнализации или путем проверки избыточного давления в кабеле по показаниям манометров в необслуживаемых усилительных пунктах (далее - НУП)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наблюдения за состоянием растительности и установленных знаков в местах трассы, где возможно возникновение оползней грунта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контроля наличия и исправного состояния предупредительных знаков, замерных столбиков, дверных замков НУП, створных знаков на речных переходах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контроля образования временных проездов вдоль трассы и съездов с дорог на трассу кабельной линии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наблюдения за подготовкой к строительным работам, установкой вешек, колышков, сосредоточением материалов и механизмов, металлических или железобетонных опор линий электропередачи (далее - ЛЭП)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установки предупредительных знаков в местах, где ожидаются работы по выданным согласованиям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Проведение разъяснительной работы в организациях и с населением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Регистрация результатов осмотра трасс с указанием выявленных нарушений, дефектов в состоянии линии связи и отметки об их устранении, а также сведения о выполненных работах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Использовать программное обеспечение для формирования графиков осмотра трасс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Наносить схемы маршрутов движения на карты и схемы местности в бумажном и электронном виде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Оценивать герметичность кабелей линий связи посредством системы телесигнализации или путем проверки избыточного давления в кабеле по показаниям манометров в НУП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Оценивать риски возникновение оползней грунта по наблюдениям за состоянием растительности и грунта в местах прохождения кабельных трасс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Оценивать риски, возникающие вследствие появления временных проездов вдоль трассы и съездов с дорог на трассу кабельной линии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Оценивать риски, возникающие вследствие строительных работ, сосредоточения материалов и механизмов, металлических или железобетонных опор ЛЭП вблизи кабельных трасс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Документировать результаты осмотра трасс с указанием выявленных нарушений, дефектов в состоянии линии связи и отметки об их устранении, а также сведения о выполненных работах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линий связи, установленные руководящими документами и приказами отрасли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Основы оценки рисков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Межотраслевые правила по охране труда при эксплуатации электроустановок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3.1.2.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Подготовка и проведение мероприятий, предусматривающих защиту и сохранность ЛКС связи при проведении работ в охранной зоне кабельных линий связи или на кабельных линиях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Подготовка предложений по условиям производства работ в охранной зоне кабельных линий связи или на кабельных линиях связи и их согласование (далее работы)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Рассмотрение проектной документации на строящиеся объекты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Экспертиза и согласование проектных решений на строительство или реконструкцию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Предварительное рассмотрение проектных решений (предложений) на параллельную прокладку различных коммуникаций или пересечений ими кабельных линий связи, требующих выполнения комплекса технических мероприятий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 xml:space="preserve">Контроль выполнения условий выданных согласований и технических </w:t>
            </w:r>
            <w:r>
              <w:lastRenderedPageBreak/>
              <w:t>условий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Обеспечение сохранности ЛКС при ведении раскопок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Согласование сроков и порядка проведения мероприятий по сохранности ЛКС в зоне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Подготовка задания на выполнение мероприятий по сохранности ЛКС в зоне предстоящих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Установка предупредительных знаков на месте проведения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Определение точного расположения кабельных линий связи и глубины залегания кабеля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Обозначение вешками уточненной трассы кабеля в зоне производства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Составление акта уточнения трассы кабельной линии связи на сохранность замерных столбиков, предупредительных знаков и вешек представителям застройщика-подрядчика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 xml:space="preserve">Инструктаж представителей застройщика-подрядчика об условиях производства земляных работ в охранных зонах </w:t>
            </w:r>
            <w:hyperlink w:anchor="P793">
              <w:r>
                <w:rPr>
                  <w:color w:val="0000FF"/>
                </w:rPr>
                <w:t>&lt;6&gt;</w:t>
              </w:r>
            </w:hyperlink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Обеспечение технадзора при проведении раскопок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выполнения условий согласования и мероприятий по обеспечению надежности защиты от механических повреждений сооружений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Оформление документации по проведению и завершению работ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документы по вопросам согласования работ в охранных зонах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Оценивать риски, возникающие вследствие строительства объектов, при рассмотрении документации на строящиеся объекты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Оценивать риски, возникающие вследствие параллельной прокладки различных коммуникаций или пересечений ими кабельных линий связи, требующих выполнения сложного комплекса технических мероприятий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Оценивать риски, возникающие вследствие проведения раскопок вблизи трассы кабельной линии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Определять точное расположение кабельных линий связи и глубину залегания кабеля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Осуществлять коммуникацию с производителями работ в охранной зоне кабельных линий связи или на кабельных линиях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Документировать проведение и завершение работ, в том числе вносить изменения в паспорт кабельной линии связи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 xml:space="preserve">Правила оказания услуг местной, внутризоновой, междугородной и </w:t>
            </w:r>
            <w:r>
              <w:lastRenderedPageBreak/>
              <w:t>международной телефонной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линий связи, установленные руководящими документами и приказами отрасли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разработки и согласования проектных решений на строительство или реконструкцию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Порядок производства земляных работ в охранных зонах подземных коммуникаций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планировки и застройки городских и сельских поселений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Межотраслевые правила по охране труда при эксплуатации электроустановок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3.1.3.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Взаимодействие с землепользователями по вопросам предупреждения повреждений кабельных линий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Учет землепользователей, расположенных и осуществляющих деятельность вблизи или в зонах прохождения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Подготовка и направление писем землепользователям по вопросам охраны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за соблюдением порядка производства земляных работ, устанавливаемого Градостроительным кодексом Российской Федерации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Ознакомление с планами работ организаций, осуществляющих деятельность вблизи или в зонах прохождения кабельных линий передач, уточнение сроков начала работ по выданным согласованиям на производство работ в охранной зоне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Направление предупреждений механизаторам и инженерно-техническим работникам организаций, учтенных в качестве осуществляющих деятельность вблизи или в зонах прохождения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Проведение встреч по охране ЛКС с руководителями производства земляных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Проверка нанесения на планы землепользователей трасс прохождения кабельных линий связи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Осуществлять коммуникации с руководителями организаций и иными землепользователями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распорядительные документы по вопросам предупреждения работ в охранных зонах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тексты и визуальные материалы по вопросам предупреждения работ в охранных зонах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контроль нанесения на планы землепользователей трасс прохождения кабелей связи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линий связи, установленные руководящими документами и приказами отрасли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 xml:space="preserve">Правила оформления строительства ЛКС </w:t>
            </w:r>
            <w:hyperlink w:anchor="P794">
              <w:r>
                <w:rPr>
                  <w:color w:val="0000FF"/>
                </w:rPr>
                <w:t>&lt;7&gt;</w:t>
              </w:r>
            </w:hyperlink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разработки и согласования проектных решений, предусматривающих строительство или реконструкцию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Порядок производства земляных работ в охранных зонах подземных коммуникаций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планировки и застройки городских и сельских поселений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 xml:space="preserve">Требования нормативных правовых актов по защите государственной и </w:t>
            </w:r>
            <w:r>
              <w:lastRenderedPageBreak/>
              <w:t>иной охраняемой законом тайны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Межотраслевые правила по охране труда при эксплуатации электроустановок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3.1.4.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Взаимодействие с органами власти по вопросам предупреждения повреждений кабельных линий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Подготовка сведений о нахождении трасс кабельных линий связи и телефонной канализации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Представление в районные или городские, при отсутствии разбиения на районы, комитеты по земельным ресурсам и землеустройству сведений о нахождении трасс кабельных линий связи и телефонной канализации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Проверка нанесения трасс кабельных линий связи на карты и планы земельных участков землепользователей и землевладельцев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Подготовка писем в строительные и дорожные организации, землепользователям, нанимающим для земляных работ строительные организации или частных лиц с землеройной техникой, а также в организации, расположенные в зонах прохождения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охранно-предупредительной работы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Участие в работе комиссий по делам строительства и архитектуры районных, городских администраций и других органов местного самоуправления по отводу земельных участков в пользование юридическим и физическим лицам вблизи и в охранных зонах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на основании внутреннего технического учета документы о нахождении трасс кабельных линий связи и телефонной канализации для предоставления их в органы власти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Осуществлять коммуникацию с представителями органов власти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Вести учет охранно-предупредительной работы с органами власти и организациями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Теоретические основы электросвязи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линий связи, установленные руководящими документами и приказами отрасли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разработки и согласования проектных решений, предусматривающих строительство или реконструкцию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Порядок производства земляных работ в охранных зонах подземных коммуникаций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планировки и застройки городских и сельских поселений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Межотраслевые правила по охране труда при эксплуатации электроустановок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3.2. Обобщенная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Организация технической эксплуатации кабельных линий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222B0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Инженер</w:t>
            </w:r>
          </w:p>
          <w:p w:rsidR="00F222B0" w:rsidRDefault="00F222B0">
            <w:pPr>
              <w:pStyle w:val="ConsPlusNormal"/>
            </w:pPr>
            <w:r>
              <w:t>Инженер по телекоммуникациям</w:t>
            </w:r>
          </w:p>
          <w:p w:rsidR="00F222B0" w:rsidRDefault="00F222B0">
            <w:pPr>
              <w:pStyle w:val="ConsPlusNormal"/>
            </w:pPr>
            <w:r>
              <w:t>Инженер электросвязи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222B0" w:rsidRDefault="00F222B0">
            <w:pPr>
              <w:pStyle w:val="ConsPlusNormal"/>
            </w:pPr>
            <w:r>
              <w:t>или</w:t>
            </w:r>
          </w:p>
          <w:p w:rsidR="00F222B0" w:rsidRDefault="00F222B0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Не менее двух лет работы по технической эксплуатации линий связи при наличии среднего профессионального образования</w:t>
            </w:r>
          </w:p>
          <w:p w:rsidR="00F222B0" w:rsidRDefault="00F222B0">
            <w:pPr>
              <w:pStyle w:val="ConsPlusNormal"/>
            </w:pPr>
            <w:r>
              <w:t>Не менее одного месяца работы по технической эксплуатации линий связи при наличии высшего образования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 xml:space="preserve">Возраст не менее 18 лет </w:t>
            </w:r>
            <w:hyperlink w:anchor="P795">
              <w:r>
                <w:rPr>
                  <w:color w:val="0000FF"/>
                </w:rPr>
                <w:t>&lt;8&gt;</w:t>
              </w:r>
            </w:hyperlink>
          </w:p>
          <w:p w:rsidR="00F222B0" w:rsidRDefault="00F222B0">
            <w:pPr>
              <w:pStyle w:val="ConsPlusNormal"/>
            </w:pPr>
            <w:r>
              <w:t>Прохождение обязательных предварительных и периодических</w:t>
            </w:r>
          </w:p>
          <w:p w:rsidR="00F222B0" w:rsidRDefault="00F222B0">
            <w:pPr>
              <w:pStyle w:val="ConsPlusNormal"/>
            </w:pPr>
            <w:r>
              <w:t xml:space="preserve">медицинских осмотров </w:t>
            </w:r>
            <w:hyperlink w:anchor="P796">
              <w:r>
                <w:rPr>
                  <w:color w:val="0000FF"/>
                </w:rPr>
                <w:t>&lt;9&gt;</w:t>
              </w:r>
            </w:hyperlink>
          </w:p>
          <w:p w:rsidR="00F222B0" w:rsidRDefault="00F222B0">
            <w:pPr>
              <w:pStyle w:val="ConsPlusNormal"/>
            </w:pPr>
            <w:r>
              <w:t xml:space="preserve">Наличие группы по электробезопасности не ниже III </w:t>
            </w:r>
            <w:hyperlink w:anchor="P797">
              <w:r>
                <w:rPr>
                  <w:color w:val="0000FF"/>
                </w:rPr>
                <w:t>&lt;10&gt;</w:t>
              </w:r>
            </w:hyperlink>
          </w:p>
          <w:p w:rsidR="00F222B0" w:rsidRDefault="00F222B0">
            <w:pPr>
              <w:pStyle w:val="ConsPlusNormal"/>
            </w:pPr>
            <w:r>
              <w:t xml:space="preserve">Прохождение инструктажа по охране труда на рабочем месте </w:t>
            </w:r>
            <w:hyperlink w:anchor="P798">
              <w:r>
                <w:rPr>
                  <w:color w:val="0000FF"/>
                </w:rPr>
                <w:t>&lt;11&gt;</w:t>
              </w:r>
            </w:hyperlink>
          </w:p>
          <w:p w:rsidR="00F222B0" w:rsidRDefault="00F222B0">
            <w:pPr>
              <w:pStyle w:val="ConsPlusNormal"/>
            </w:pPr>
            <w:r>
              <w:t xml:space="preserve">Обучение мерам пожарной безопасности </w:t>
            </w:r>
            <w:hyperlink w:anchor="P799">
              <w:r>
                <w:rPr>
                  <w:color w:val="0000FF"/>
                </w:rPr>
                <w:t>&lt;12&gt;</w:t>
              </w:r>
            </w:hyperlink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Рекомендуется дополнительное обучение работе с обслуживаемым оборудованием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Дополнительные характеристики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F222B0">
        <w:tc>
          <w:tcPr>
            <w:tcW w:w="2835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222B0">
        <w:tc>
          <w:tcPr>
            <w:tcW w:w="2835" w:type="dxa"/>
          </w:tcPr>
          <w:p w:rsidR="00F222B0" w:rsidRDefault="00F222B0">
            <w:pPr>
              <w:pStyle w:val="ConsPlusNormal"/>
            </w:pPr>
            <w:hyperlink r:id="rId2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24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F222B0">
        <w:tc>
          <w:tcPr>
            <w:tcW w:w="2835" w:type="dxa"/>
            <w:vMerge w:val="restart"/>
          </w:tcPr>
          <w:p w:rsidR="00F222B0" w:rsidRDefault="00F222B0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26">
              <w:r>
                <w:rPr>
                  <w:color w:val="0000FF"/>
                </w:rPr>
                <w:t>22503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линейных сооружений связи и абонентских устройств</w:t>
            </w:r>
          </w:p>
        </w:tc>
      </w:tr>
      <w:tr w:rsidR="00F222B0">
        <w:tc>
          <w:tcPr>
            <w:tcW w:w="2835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27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электросвязи</w:t>
            </w:r>
          </w:p>
        </w:tc>
      </w:tr>
      <w:tr w:rsidR="00F222B0">
        <w:tc>
          <w:tcPr>
            <w:tcW w:w="2835" w:type="dxa"/>
          </w:tcPr>
          <w:p w:rsidR="00F222B0" w:rsidRDefault="00F222B0">
            <w:pPr>
              <w:pStyle w:val="ConsPlusNormal"/>
            </w:pPr>
            <w:hyperlink r:id="rId2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</w:t>
            </w:r>
          </w:p>
        </w:tc>
      </w:tr>
      <w:tr w:rsidR="00F222B0">
        <w:tc>
          <w:tcPr>
            <w:tcW w:w="2835" w:type="dxa"/>
            <w:vMerge w:val="restart"/>
          </w:tcPr>
          <w:p w:rsidR="00F222B0" w:rsidRDefault="00F222B0">
            <w:pPr>
              <w:pStyle w:val="ConsPlusNormal"/>
            </w:pPr>
            <w:hyperlink r:id="rId2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30">
              <w:r>
                <w:rPr>
                  <w:color w:val="0000FF"/>
                </w:rPr>
                <w:t>2.11.00.00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F222B0">
        <w:tc>
          <w:tcPr>
            <w:tcW w:w="2835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31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3.2.1.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Планово-профилактические и плановые ремонтные работ на кабельных линиях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Анализ состояния линейных объектов связи на основании отчетов бригад, осуществляющих наблюдения, измерения, техническое обслуживание и ремонт линий с учетом данных информационных систем о ранее проведенных ремонтах, обслуживании и иных плановых работах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плана капитального и текущего ремонта линейных объектов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плана технического обслуживания линейных объектов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исполнения плана капитального и текущего ремонта и плана технического обслуживания линейных объектов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выполнения технического обслуживания линейных объектов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Приемка выполненных работ по капитальному и текущему ремонту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выполнения плановых ремонтных работ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Анализировать отчеты бригад, осуществляющих наблюдения, измерения, техническое обслуживание и ремонт линий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Анализировать данные информационных систем о ранее проведенных ремонтах, обслуживании и иных плановых работах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планы капитального и текущего ремонта линейных объектов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планы технического обслуживания линейных объектов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контроль исполнения планов капитального и текущего ремонта и технического обслуживания линейных объектов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документирование планово-предупредительных и плановых ремонтных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приемку работ, выполненных по капитальному и текущему ремонту линий связи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Теоретические основы электросвязи и инфокоммуникационных технологий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Предпосылки разработки, принципы и структура базовой эталонной модели взаимодействия открытых систем (Open Systems Interconnection Basic Reference Model) (далее - OSI)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Функции каждого уровня OSI, понятие о протоколах OSI, общие сведения об оборудовании, выполняющем функции каждого уровня OSI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Основы построения взаимосвязанных телекоммуникационных сетей, сигнализация и синхронизация в телекоммуникационных сетях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Структура системы рекомендаций и стандартов в области телекоммуникаций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Рекомендации и стандарты физического уровня OSI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технические данные, конструктивные особенности кабелей, муфт и расходных материалов, применяемых при монтаже и ремонте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технические данные, конструктивные особенности измерительного и монтажного оборудования, применяемого при монтаже, обслуживании и ремонте кабельных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Методы наблюдения, измерения, технического обслуживания и ремонта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Основы планирования ремонта и технического обслуживания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Нормы расхода ресурсов, применяемые при проведении планового ремонта и техническом обслуживании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приемки работ по капитальному и текущему ремонту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документирования выполнения планово-предупредительных и плановых ремонтных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линий связи, установленные руководящими документами и приказами отрасли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программного обеспечения, применяемого для документирования технической эксплуатации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электроустановок потребителей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по охране труда при работах на обслуживаемом оборудовании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и порядок оформления производственной документации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lastRenderedPageBreak/>
        <w:t>3.2.2.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Устранение технических проблем на кабельных линиях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Анализ результатов мониторинга контроля качества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технологических карт аварийно-восстановительных работ (далее - АВР)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наличия, условий хранения, технического обслуживания и состояния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Подготовка заявок на восполнение аварийного запаса по причинам его расходования и (или) несоответствия нормам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и проверка схем оповещения персонала, участвующего в проведении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Определение способов и планирование доставки персонала к местам возможных аварий, в том числе заключение договоров с транспортными организациями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технической учебы персонала, участвующего в проведении АВР, включая проведение практических тренировок с выездом на трассу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факта нарушения связи и предварительной информации о причинах аварии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доставки восстановительной бригады к месту аварии и ее возвращения к месту постоянного нахождения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за ходом выполнения работ по устранению аварии восстановительной бригадой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Принятие решения о восстановлении связи в результате проведения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АВР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Осуществлять коммуникацию с работниками аварийных бригад, руководителями транспортных и иных организаций по вопросам взаимодействия при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анализ мониторинга контроля качества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технологические карты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Контролировать наличие, условия хранения, техническое обслуживание и состояние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Готовить заявки на восполнение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схемы оповещения персонала, задействованного в проведении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Определять потребность в обучении сотрудников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программы технической учебы и планы проведения занятий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документирование АВР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показатели качества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Методы разработки технологических карт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Нормы наличия, условий хранения, технического обслуживания и состояния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Нормы оповещения и доставки к месту аварии персонала, задействованного в проведении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организации технической учебы и тренировок по устранению аварий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документирования факта нарушения связи и предварительной информации о причинах аварии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Способы и приемы устранения аварий на кабельных линиях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документирования АВР на кабельных линиях связи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3.3. Обобщенная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Организация технической эксплуатации радиорелейных линий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222B0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 xml:space="preserve">Возможные </w:t>
            </w:r>
            <w:r>
              <w:lastRenderedPageBreak/>
              <w:t>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lastRenderedPageBreak/>
              <w:t>Инженер</w:t>
            </w:r>
          </w:p>
          <w:p w:rsidR="00F222B0" w:rsidRDefault="00F222B0">
            <w:pPr>
              <w:pStyle w:val="ConsPlusNormal"/>
            </w:pPr>
            <w:r>
              <w:lastRenderedPageBreak/>
              <w:t>Инженер по телекоммуникациям</w:t>
            </w:r>
          </w:p>
          <w:p w:rsidR="00F222B0" w:rsidRDefault="00F222B0">
            <w:pPr>
              <w:pStyle w:val="ConsPlusNormal"/>
            </w:pPr>
            <w:r>
              <w:t>Инженер электросвязи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F222B0" w:rsidRDefault="00F222B0">
            <w:pPr>
              <w:pStyle w:val="ConsPlusNormal"/>
            </w:pPr>
            <w:r>
              <w:t>или</w:t>
            </w:r>
          </w:p>
          <w:p w:rsidR="00F222B0" w:rsidRDefault="00F222B0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Не менее двух лет работы по технической эксплуатации линий связи при наличии среднего профессионального образования</w:t>
            </w:r>
          </w:p>
          <w:p w:rsidR="00F222B0" w:rsidRDefault="00F222B0">
            <w:pPr>
              <w:pStyle w:val="ConsPlusNormal"/>
            </w:pPr>
            <w:r>
              <w:t>Не менее одного месяца работы по технической эксплуатации линий связи при наличии высшего образования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Возраст не менее 18 лет</w:t>
            </w:r>
          </w:p>
          <w:p w:rsidR="00F222B0" w:rsidRDefault="00F222B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:rsidR="00F222B0" w:rsidRDefault="00F222B0">
            <w:pPr>
              <w:pStyle w:val="ConsPlusNormal"/>
            </w:pPr>
            <w:r>
              <w:t>Наличие группы по электробезопасности не ниже III</w:t>
            </w:r>
          </w:p>
          <w:p w:rsidR="00F222B0" w:rsidRDefault="00F222B0">
            <w:pPr>
              <w:pStyle w:val="ConsPlusNormal"/>
            </w:pPr>
            <w:r>
              <w:t>Прохождение инструктажа по охране труда на рабочем месте</w:t>
            </w:r>
          </w:p>
          <w:p w:rsidR="00F222B0" w:rsidRDefault="00F222B0">
            <w:pPr>
              <w:pStyle w:val="ConsPlusNormal"/>
            </w:pPr>
            <w:r>
              <w:t>Обучение мерам пожарной безопасности</w:t>
            </w:r>
          </w:p>
        </w:tc>
      </w:tr>
      <w:tr w:rsidR="00F222B0">
        <w:tc>
          <w:tcPr>
            <w:tcW w:w="2551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F222B0" w:rsidRDefault="00F222B0">
            <w:pPr>
              <w:pStyle w:val="ConsPlusNormal"/>
            </w:pPr>
            <w:r>
              <w:t>Рекомендуется дополнительное обучение работе с обслуживаемым оборудованием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Дополнительные характеристики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F222B0">
        <w:tc>
          <w:tcPr>
            <w:tcW w:w="2835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F222B0" w:rsidRDefault="00F222B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F222B0">
        <w:tc>
          <w:tcPr>
            <w:tcW w:w="2835" w:type="dxa"/>
          </w:tcPr>
          <w:p w:rsidR="00F222B0" w:rsidRDefault="00F222B0">
            <w:pPr>
              <w:pStyle w:val="ConsPlusNormal"/>
            </w:pPr>
            <w:hyperlink r:id="rId3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33">
              <w:r>
                <w:rPr>
                  <w:color w:val="0000FF"/>
                </w:rPr>
                <w:t>2153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Инженеры по телекоммуникациям</w:t>
            </w:r>
          </w:p>
        </w:tc>
      </w:tr>
      <w:tr w:rsidR="00F222B0">
        <w:tc>
          <w:tcPr>
            <w:tcW w:w="2835" w:type="dxa"/>
            <w:vMerge w:val="restart"/>
          </w:tcPr>
          <w:p w:rsidR="00F222B0" w:rsidRDefault="00F222B0">
            <w:pPr>
              <w:pStyle w:val="ConsPlusNormal"/>
            </w:pPr>
            <w:hyperlink r:id="rId3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35">
              <w:r>
                <w:rPr>
                  <w:color w:val="0000FF"/>
                </w:rPr>
                <w:t>22848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средств радио и телевидения</w:t>
            </w:r>
          </w:p>
        </w:tc>
      </w:tr>
      <w:tr w:rsidR="00F222B0">
        <w:tc>
          <w:tcPr>
            <w:tcW w:w="2835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36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электросвязи</w:t>
            </w:r>
          </w:p>
        </w:tc>
      </w:tr>
      <w:tr w:rsidR="00F222B0">
        <w:tc>
          <w:tcPr>
            <w:tcW w:w="2835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37">
              <w:r>
                <w:rPr>
                  <w:color w:val="0000FF"/>
                </w:rPr>
                <w:t>42709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 по радиосвязи</w:t>
            </w:r>
          </w:p>
        </w:tc>
      </w:tr>
      <w:tr w:rsidR="00F222B0">
        <w:tc>
          <w:tcPr>
            <w:tcW w:w="2835" w:type="dxa"/>
          </w:tcPr>
          <w:p w:rsidR="00F222B0" w:rsidRDefault="00F222B0">
            <w:pPr>
              <w:pStyle w:val="ConsPlusNormal"/>
            </w:pPr>
            <w:hyperlink r:id="rId38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Инженер</w:t>
            </w:r>
          </w:p>
        </w:tc>
      </w:tr>
      <w:tr w:rsidR="00F222B0">
        <w:tc>
          <w:tcPr>
            <w:tcW w:w="2835" w:type="dxa"/>
            <w:vMerge w:val="restart"/>
          </w:tcPr>
          <w:p w:rsidR="00F222B0" w:rsidRDefault="00F222B0">
            <w:pPr>
              <w:pStyle w:val="ConsPlusNormal"/>
            </w:pPr>
            <w:hyperlink r:id="rId3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40">
              <w:r>
                <w:rPr>
                  <w:color w:val="0000FF"/>
                </w:rPr>
                <w:t>2.11.00.00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F222B0">
        <w:tc>
          <w:tcPr>
            <w:tcW w:w="2835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1247" w:type="dxa"/>
          </w:tcPr>
          <w:p w:rsidR="00F222B0" w:rsidRDefault="00F222B0">
            <w:pPr>
              <w:pStyle w:val="ConsPlusNormal"/>
            </w:pPr>
            <w:hyperlink r:id="rId41">
              <w:r>
                <w:rPr>
                  <w:color w:val="0000FF"/>
                </w:rPr>
                <w:t>2.11.03.02</w:t>
              </w:r>
            </w:hyperlink>
          </w:p>
        </w:tc>
        <w:tc>
          <w:tcPr>
            <w:tcW w:w="4989" w:type="dxa"/>
          </w:tcPr>
          <w:p w:rsidR="00F222B0" w:rsidRDefault="00F222B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3.3.1.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Планово-профилактические и плановые ремонтные работы на радиорелейных линиях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Анализ состояния радиорелейных линий связи на основании данных системы управления (системы автоматического дистанционного контроля) радиорелейными станциями и информационных систем о ранее проведенных ремонтах, обслуживании и иных плановых работах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планов текущего ремонта и реконструкции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плана технического обслуживания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исполнения плана текущего ремонта и реконструкции радиорелейных линий связи и плана технического обслуживания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выполнения технического обслуживания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Приемка работ, выполненных по текущему ремонту и реконструкции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выполнения ремонтных работ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анализ состояния радиорелейных линий связи на основании данных системы управления (системы автоматического дистанционного контроля) радиорелейными станциями и информационных систем о ранее проведенных ремонтах, обслуживании и иных плановых работах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анализ данных информационных систем о ранее проведенных ремонтах, обслуживании и иных плановых работах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планы текущего ремонта и реконструкции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планы технического обслуживания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Контролировать выполнение планов текущего ремонта и реконструкции радиорелейных линий связи и технического обслуживания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Документировать техническое обслуживание и плановый ремонт и реконструкцию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приемку работ, выполненных по текущему ремонту и реконструкции радиорелейных линий связи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Теоретические основы электросвязи и инфокоммуникационных технологий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Предпосылки разработки, принципы и структура OSI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Функции каждого уровня OSI, понятие о протоколах OSI, общие сведения об оборудовании, выполняющем функции каждого уровня OSI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Основы построения взаимосвязанных телекоммуникационных сетей, сигнализация и синхронизация в телекоммуникационных сетях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Структура системы рекомендаций и стандартов в области телекоммуникаций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Рекомендации и стандарты физического уровня OSI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технические данные, конструктивные особенности и принципиальные схемы оборудования и аппаратуры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Возможности системы управления (системы автоматического дистанционного контроля) радиорелейными станциями по контролю состояния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Возможности информационных систем по учету проведенных ремонтов, обслуживания и иных плановых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Основы планирования ремонта и технического обслуживания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приемки работ по ремонту и реконструкции радиорелейных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документирования выполнения планово-предупредительных и плановых ремонтных работ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оказания услуг местной, внутризоновой, междугородной и международной телефонной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линий связи, установленные руководящими документами и приказами отрасли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текстовых, табличных и графических редакторов и иного программного обеспечения, применяемого при разработке, редактировании, экспертизе, согласовании и утверждении документов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возможности программного обеспечения, применяемого для документирования технической эксплуатации линий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Основные права и обязанности работника и работодателя в соответствии с трудовым законодательством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Требования нормативных правовых актов по защите государственной и иной охраняемой законом тайны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Общие правила и нормы охраны труда, противопожарной защиты и экологической безопасности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Межотраслевые правила по охране труда при эксплуатации электроустановок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технической эксплуатации электроустановок потребителей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по охране труда при работах на обслуживаемом оборудовании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и порядок оформления производственной документации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по охране труда при высотных работах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3"/>
      </w:pPr>
      <w:r>
        <w:t>3.3.2. Трудовая функция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624"/>
        <w:gridCol w:w="794"/>
        <w:gridCol w:w="1644"/>
        <w:gridCol w:w="454"/>
      </w:tblGrid>
      <w:tr w:rsidR="00F222B0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Устранение технических проблем на радиорелейных линиях связи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6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304"/>
        <w:gridCol w:w="454"/>
        <w:gridCol w:w="1701"/>
        <w:gridCol w:w="1191"/>
        <w:gridCol w:w="2154"/>
      </w:tblGrid>
      <w:tr w:rsidR="00F222B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F222B0" w:rsidRDefault="00F222B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F222B0" w:rsidRDefault="00F222B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F222B0" w:rsidRDefault="00F222B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F222B0" w:rsidRDefault="00F222B0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F222B0" w:rsidRDefault="00F222B0">
            <w:pPr>
              <w:pStyle w:val="ConsPlusNormal"/>
            </w:pPr>
          </w:p>
        </w:tc>
      </w:tr>
      <w:tr w:rsidR="00F222B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F222B0" w:rsidRDefault="00F222B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Анализ мониторинга контроля качества линий связи с помощью системы автоматического дистанционного контроля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технологических карт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наличия, условий хранения, технического обслуживания и состояния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Подготовка заявок на восполнение аварийного запаса по причинам его расходования и (или) несоответствия нормам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Разработка и проверка схем оповещения персонала, задействованного в проведении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Определение способов и планирование доставки персонала к местам возможных аварий, в том числе заключение договоров с транспортными организациями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технической учебы персонала, задействованного в проведении АВР, включая проведение практических тренировок с выездом на трассу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факта нарушения связи и предварительной информации о причинах аварии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Определение с помощью системы автоматического дистанционного контроля поврежденного участка, станции и оборудования и возможных причин повреждения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 xml:space="preserve">Управление восстановлением работоспособности линии связи при помощи </w:t>
            </w:r>
            <w:r>
              <w:lastRenderedPageBreak/>
              <w:t>принудительного резервирования и (или) задействования участков обходов и замен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Оперативное планирование ремонта поврежденного участка, станции и оборудования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Организация доставки ремонтной бригады к месту аварии и ее возвращения к месту постоянного нахождения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Контроль действий ремонтной бригады по устранению аварии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Принятие решения о восстановлении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Документирование восстановления связи при помощи принудительного резервирования и (или) задействования участков обходов и замен и АВР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Осуществлять коммуникацию с работниками аварийных бригад, руководителями транспортных и иных организаций по вопросам взаимодействия при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анализ мониторинга контроля качества линий связи с помощью системы автоматического дистанционного контроля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технологические карты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Контролировать наличие, условия хранения, техническое обслуживание и состояние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Готовить заявки на восполнение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схемы оповещения персонала, задействованного в проведении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Определять потребность в обучении сотрудников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Разрабатывать программы технической учебы и планы проведения занятий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Определять с помощью системы автоматического дистанционного контроля поврежденного участка, станции и оборудования, возможных причин их повреждения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Восстанавливать работоспособность радиорелейной линии связи при помощи принудительного резервирования и (или) задействования участков обходов и замен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Проводить документирование АВР</w:t>
            </w:r>
          </w:p>
        </w:tc>
      </w:tr>
      <w:tr w:rsidR="00F222B0">
        <w:tc>
          <w:tcPr>
            <w:tcW w:w="1757" w:type="dxa"/>
            <w:vMerge w:val="restart"/>
          </w:tcPr>
          <w:p w:rsidR="00F222B0" w:rsidRDefault="00F222B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Методы разработки технологических карт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Нормы наличия, условий хранения, технического обслуживания и состояния аварийного запаса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Нормы оповещения и доставки к месту аварии персонала, задействованного в проведении АВР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Способы и приемы устранения аварий на радиорелейных линиях связи</w:t>
            </w:r>
          </w:p>
        </w:tc>
      </w:tr>
      <w:tr w:rsidR="00F222B0">
        <w:tc>
          <w:tcPr>
            <w:tcW w:w="1757" w:type="dxa"/>
            <w:vMerge/>
          </w:tcPr>
          <w:p w:rsidR="00F222B0" w:rsidRDefault="00F222B0">
            <w:pPr>
              <w:pStyle w:val="ConsPlusNormal"/>
            </w:pP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Правила организации технической учебы и тренировок по устранению аварий</w:t>
            </w:r>
          </w:p>
        </w:tc>
      </w:tr>
      <w:tr w:rsidR="00F222B0">
        <w:tc>
          <w:tcPr>
            <w:tcW w:w="1757" w:type="dxa"/>
          </w:tcPr>
          <w:p w:rsidR="00F222B0" w:rsidRDefault="00F222B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F222B0" w:rsidRDefault="00F222B0">
            <w:pPr>
              <w:pStyle w:val="ConsPlusNormal"/>
              <w:jc w:val="both"/>
            </w:pPr>
            <w:r>
              <w:t>-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F222B0" w:rsidRDefault="00F222B0">
      <w:pPr>
        <w:pStyle w:val="ConsPlusTitle"/>
        <w:jc w:val="center"/>
      </w:pPr>
      <w:r>
        <w:t>профессионального стандарта</w:t>
      </w: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222B0"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Совет по профессиональным квалификациям в области телекоммуникаций, почтовой связи и радиотехники, город Москва</w:t>
            </w:r>
          </w:p>
        </w:tc>
      </w:tr>
      <w:tr w:rsidR="00F222B0">
        <w:tc>
          <w:tcPr>
            <w:tcW w:w="4535" w:type="dxa"/>
            <w:tcBorders>
              <w:left w:val="single" w:sz="4" w:space="0" w:color="auto"/>
              <w:right w:val="nil"/>
            </w:tcBorders>
          </w:tcPr>
          <w:p w:rsidR="00F222B0" w:rsidRDefault="00F222B0">
            <w:pPr>
              <w:pStyle w:val="ConsPlusNormal"/>
            </w:pPr>
            <w:r>
              <w:t>Председатель</w:t>
            </w:r>
          </w:p>
        </w:tc>
        <w:tc>
          <w:tcPr>
            <w:tcW w:w="4535" w:type="dxa"/>
            <w:tcBorders>
              <w:left w:val="nil"/>
              <w:right w:val="single" w:sz="4" w:space="0" w:color="auto"/>
            </w:tcBorders>
          </w:tcPr>
          <w:p w:rsidR="00F222B0" w:rsidRDefault="00F222B0">
            <w:pPr>
              <w:pStyle w:val="ConsPlusNormal"/>
            </w:pPr>
            <w:r>
              <w:t>Оситис Анастасия Петровна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F222B0" w:rsidRDefault="00F222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0"/>
      </w:tblGrid>
      <w:tr w:rsidR="00F222B0">
        <w:tc>
          <w:tcPr>
            <w:tcW w:w="510" w:type="dxa"/>
          </w:tcPr>
          <w:p w:rsidR="00F222B0" w:rsidRDefault="00F222B0">
            <w:pPr>
              <w:pStyle w:val="ConsPlusNormal"/>
            </w:pPr>
            <w:r>
              <w:t>1</w:t>
            </w:r>
          </w:p>
        </w:tc>
        <w:tc>
          <w:tcPr>
            <w:tcW w:w="8560" w:type="dxa"/>
          </w:tcPr>
          <w:p w:rsidR="00F222B0" w:rsidRDefault="00F222B0">
            <w:pPr>
              <w:pStyle w:val="ConsPlusNormal"/>
            </w:pPr>
            <w:r>
              <w:t>АНО "Центр обеспечения цифровой трансформации", город Москва</w:t>
            </w:r>
          </w:p>
        </w:tc>
      </w:tr>
      <w:tr w:rsidR="00F222B0">
        <w:tc>
          <w:tcPr>
            <w:tcW w:w="510" w:type="dxa"/>
          </w:tcPr>
          <w:p w:rsidR="00F222B0" w:rsidRDefault="00F222B0">
            <w:pPr>
              <w:pStyle w:val="ConsPlusNormal"/>
            </w:pPr>
            <w:r>
              <w:t>2</w:t>
            </w:r>
          </w:p>
        </w:tc>
        <w:tc>
          <w:tcPr>
            <w:tcW w:w="8560" w:type="dxa"/>
          </w:tcPr>
          <w:p w:rsidR="00F222B0" w:rsidRDefault="00F222B0">
            <w:pPr>
              <w:pStyle w:val="ConsPlusNormal"/>
            </w:pPr>
            <w:r>
              <w:t>ГБПОУ КС N 54, город Москва</w:t>
            </w:r>
          </w:p>
        </w:tc>
      </w:tr>
      <w:tr w:rsidR="00F222B0">
        <w:tc>
          <w:tcPr>
            <w:tcW w:w="510" w:type="dxa"/>
          </w:tcPr>
          <w:p w:rsidR="00F222B0" w:rsidRDefault="00F222B0">
            <w:pPr>
              <w:pStyle w:val="ConsPlusNormal"/>
            </w:pPr>
            <w:r>
              <w:t>3</w:t>
            </w:r>
          </w:p>
        </w:tc>
        <w:tc>
          <w:tcPr>
            <w:tcW w:w="8560" w:type="dxa"/>
          </w:tcPr>
          <w:p w:rsidR="00F222B0" w:rsidRDefault="00F222B0">
            <w:pPr>
              <w:pStyle w:val="ConsPlusNormal"/>
            </w:pPr>
            <w:r>
              <w:t>ПАО "Ростелеком", город Москва</w:t>
            </w:r>
          </w:p>
        </w:tc>
      </w:tr>
      <w:tr w:rsidR="00F222B0">
        <w:tc>
          <w:tcPr>
            <w:tcW w:w="510" w:type="dxa"/>
          </w:tcPr>
          <w:p w:rsidR="00F222B0" w:rsidRDefault="00F222B0">
            <w:pPr>
              <w:pStyle w:val="ConsPlusNormal"/>
            </w:pPr>
            <w:r>
              <w:t>4</w:t>
            </w:r>
          </w:p>
        </w:tc>
        <w:tc>
          <w:tcPr>
            <w:tcW w:w="8560" w:type="dxa"/>
          </w:tcPr>
          <w:p w:rsidR="00F222B0" w:rsidRDefault="00F222B0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</w:tbl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ind w:firstLine="540"/>
        <w:jc w:val="both"/>
      </w:pPr>
      <w:r>
        <w:t>--------------------------------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1" w:name="P788"/>
      <w:bookmarkEnd w:id="1"/>
      <w:r>
        <w:t xml:space="preserve">&lt;1&gt; Общероссийский </w:t>
      </w:r>
      <w:hyperlink r:id="rId42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2" w:name="P789"/>
      <w:bookmarkEnd w:id="2"/>
      <w:r>
        <w:t xml:space="preserve">&lt;2&gt; Общероссийский </w:t>
      </w:r>
      <w:hyperlink r:id="rId43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3" w:name="P790"/>
      <w:bookmarkEnd w:id="3"/>
      <w:r>
        <w:t xml:space="preserve">&lt;3&gt;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4" w:name="P791"/>
      <w:bookmarkEnd w:id="4"/>
      <w:r>
        <w:t xml:space="preserve">&lt;4&gt; Единый квалификационный </w:t>
      </w:r>
      <w:hyperlink r:id="rId45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других служащих.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5" w:name="P792"/>
      <w:bookmarkEnd w:id="5"/>
      <w:r>
        <w:t xml:space="preserve">&lt;5&gt; Общероссийский </w:t>
      </w:r>
      <w:hyperlink r:id="rId4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6" w:name="P793"/>
      <w:bookmarkEnd w:id="6"/>
      <w:r>
        <w:t xml:space="preserve">&lt;6&gt;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июня 1995 г. N 578 "Об утверждении Правил охраны линий и сооружений связи Российской Федерации" (Собрание законодательства Российской Федерации, 1995, N 25, ст. 2396).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7" w:name="P794"/>
      <w:bookmarkEnd w:id="7"/>
      <w:r>
        <w:t xml:space="preserve">&lt;7&gt; </w:t>
      </w: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февраля 2005 г. N 68 "Об особенностях государственной регистрации права собственности и других вещных прав на линейно-кабельные сооружения связи" (Собрание законодательства Российской Федерации, 2005, N 8, ст. 650; 2018, N 52, ст. 8288).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8" w:name="P795"/>
      <w:bookmarkEnd w:id="8"/>
      <w:r>
        <w:t xml:space="preserve">&lt;8&gt; </w:t>
      </w: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50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</w:t>
      </w:r>
      <w:r>
        <w:lastRenderedPageBreak/>
        <w:t>2002, N 1, ст. 3; 2013, N 14, ст. 1666).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9" w:name="P796"/>
      <w:bookmarkEnd w:id="9"/>
      <w:r>
        <w:t xml:space="preserve">&lt;9&gt; </w:t>
      </w:r>
      <w:hyperlink r:id="rId51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52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10" w:name="P797"/>
      <w:bookmarkEnd w:id="10"/>
      <w:r>
        <w:t xml:space="preserve">&lt;10&gt; </w:t>
      </w:r>
      <w:hyperlink r:id="rId53">
        <w:r>
          <w:rPr>
            <w:color w:val="0000FF"/>
          </w:rPr>
          <w:t>Приказ</w:t>
        </w:r>
      </w:hyperlink>
      <w:r>
        <w:t xml:space="preserve"> Минэнерго России от 13 января 2003 г. N 6 "Об утверждении Правил технической эксплуатации электроустановок потребителей" (зарегистрировано Минюстом России 22 января 2003 г., регистрационный N 4145) с изменениями, внесенными приказом Минэнерго России от 13 сентября 2018 г. N 757 (зарегистрировано Минюстом России 22 ноября 2018 г., регистрационный N 52754); </w:t>
      </w:r>
      <w:hyperlink r:id="rId54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(зарегистрировано Минюстом России 30 декабря 2020 г., регистрационный N 61957).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11" w:name="P798"/>
      <w:bookmarkEnd w:id="11"/>
      <w:r>
        <w:t xml:space="preserve">&lt;11&gt; </w:t>
      </w:r>
      <w:hyperlink r:id="rId55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F222B0" w:rsidRDefault="00F222B0">
      <w:pPr>
        <w:pStyle w:val="ConsPlusNormal"/>
        <w:spacing w:before="220"/>
        <w:ind w:firstLine="540"/>
        <w:jc w:val="both"/>
      </w:pPr>
      <w:bookmarkStart w:id="12" w:name="P799"/>
      <w:bookmarkEnd w:id="12"/>
      <w:r>
        <w:t xml:space="preserve">&lt;12&gt;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jc w:val="both"/>
      </w:pPr>
    </w:p>
    <w:p w:rsidR="00F222B0" w:rsidRDefault="00F222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F57" w:rsidRDefault="006C4F57">
      <w:bookmarkStart w:id="13" w:name="_GoBack"/>
      <w:bookmarkEnd w:id="13"/>
    </w:p>
    <w:sectPr w:rsidR="006C4F57" w:rsidSect="00DA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B0"/>
    <w:rsid w:val="006C4F57"/>
    <w:rsid w:val="00F2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DA404-96C1-45A4-BE8B-6A5930B9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222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222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222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222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222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222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222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CD93C87D679492529E3CC0F03572C5BD931B7CF1531FCA54FCCD8239E32CFA4BC996AAA37FDBB2C72B8D02A7ZCE7M" TargetMode="External"/><Relationship Id="rId18" Type="http://schemas.openxmlformats.org/officeDocument/2006/relationships/hyperlink" Target="consultantplus://offline/ref=80CD93C87D679492529E3CC0F03572C5B895167DFE541FCA54FCCD8239E32CFA59C9CEA6A37AC7B2CF3EDB53E1917990738FD462DFB1DD7DZBEEM" TargetMode="External"/><Relationship Id="rId26" Type="http://schemas.openxmlformats.org/officeDocument/2006/relationships/hyperlink" Target="consultantplus://offline/ref=80CD93C87D679492529E3CC0F03572C5B895167DFE541FCA54FCCD8239E32CFA59C9CEA6A37AC5BAC43EDB53E1917990738FD462DFB1DD7DZBEEM" TargetMode="External"/><Relationship Id="rId39" Type="http://schemas.openxmlformats.org/officeDocument/2006/relationships/hyperlink" Target="consultantplus://offline/ref=80CD93C87D679492529E3CC0F03572C5BB971176F7521FCA54FCCD8239E32CFA4BC996AAA37FDBB2C72B8D02A7ZCE7M" TargetMode="External"/><Relationship Id="rId21" Type="http://schemas.openxmlformats.org/officeDocument/2006/relationships/hyperlink" Target="consultantplus://offline/ref=80CD93C87D679492529E3CC0F03572C5BB971176F7521FCA54FCCD8239E32CFA59C9CEA6A37CC6B0C43EDB53E1917990738FD462DFB1DD7DZBEEM" TargetMode="External"/><Relationship Id="rId34" Type="http://schemas.openxmlformats.org/officeDocument/2006/relationships/hyperlink" Target="consultantplus://offline/ref=80CD93C87D679492529E3CC0F03572C5B895167DFE541FCA54FCCD8239E32CFA59C9CEA6A37CC5B2C63EDB53E1917990738FD462DFB1DD7DZBEEM" TargetMode="External"/><Relationship Id="rId42" Type="http://schemas.openxmlformats.org/officeDocument/2006/relationships/hyperlink" Target="consultantplus://offline/ref=80CD93C87D679492529E3CC0F03572C5BA9E1577F4551FCA54FCCD8239E32CFA4BC996AAA37FDBB2C72B8D02A7ZCE7M" TargetMode="External"/><Relationship Id="rId47" Type="http://schemas.openxmlformats.org/officeDocument/2006/relationships/hyperlink" Target="consultantplus://offline/ref=80CD93C87D679492529E3CC0F03572C5BF9E1B70FC0448C805A9C38731B376EA4F80C3A4BD7DC4ADC4358DZ0E1M" TargetMode="External"/><Relationship Id="rId50" Type="http://schemas.openxmlformats.org/officeDocument/2006/relationships/hyperlink" Target="consultantplus://offline/ref=80CD93C87D679492529E3CC0F03572C5BD951077F7561FCA54FCCD8239E32CFA59C9CEA6A37DC3B7C13EDB53E1917990738FD462DFB1DD7DZBEEM" TargetMode="External"/><Relationship Id="rId55" Type="http://schemas.openxmlformats.org/officeDocument/2006/relationships/hyperlink" Target="consultantplus://offline/ref=80CD93C87D679492529E3CC0F03572C5BB961A74F05B1FCA54FCCD8239E32CFA4BC996AAA37FDBB2C72B8D02A7ZCE7M" TargetMode="External"/><Relationship Id="rId7" Type="http://schemas.openxmlformats.org/officeDocument/2006/relationships/hyperlink" Target="consultantplus://offline/ref=80CD93C87D679492529E3CC0F03572C5BA9E107DF4551FCA54FCCD8239E32CFA59C9CEA6A378C6B1CF3EDB53E1917990738FD462DFB1DD7DZBEEM" TargetMode="External"/><Relationship Id="rId12" Type="http://schemas.openxmlformats.org/officeDocument/2006/relationships/hyperlink" Target="consultantplus://offline/ref=80CD93C87D679492529E3CC0F03572C5BD931B7CF1531FCA54FCCD8239E32CFA59C9CEA6A378C1B5CF3EDB53E1917990738FD462DFB1DD7DZBEEM" TargetMode="External"/><Relationship Id="rId17" Type="http://schemas.openxmlformats.org/officeDocument/2006/relationships/hyperlink" Target="consultantplus://offline/ref=80CD93C87D679492529E3CC0F03572C5B895167DFE541FCA54FCCD8239E32CFA59C9CEA6A37AC5BAC43EDB53E1917990738FD462DFB1DD7DZBEEM" TargetMode="External"/><Relationship Id="rId25" Type="http://schemas.openxmlformats.org/officeDocument/2006/relationships/hyperlink" Target="consultantplus://offline/ref=80CD93C87D679492529E3CC0F03572C5B895167DFE541FCA54FCCD8239E32CFA59C9CEA6A37CC5B2C63EDB53E1917990738FD462DFB1DD7DZBEEM" TargetMode="External"/><Relationship Id="rId33" Type="http://schemas.openxmlformats.org/officeDocument/2006/relationships/hyperlink" Target="consultantplus://offline/ref=80CD93C87D679492529E3CC0F03572C5BA9E1577F4551FCA54FCCD8239E32CFA59C9CEA6A37CC6B1CF3EDB53E1917990738FD462DFB1DD7DZBEEM" TargetMode="External"/><Relationship Id="rId38" Type="http://schemas.openxmlformats.org/officeDocument/2006/relationships/hyperlink" Target="consultantplus://offline/ref=80CD93C87D679492529E3CC0F03572C5B0911073FF5942C05CA5C1803EEC73FF5ED8CEA7A062C4B2D8378F00ZAE6M" TargetMode="External"/><Relationship Id="rId46" Type="http://schemas.openxmlformats.org/officeDocument/2006/relationships/hyperlink" Target="consultantplus://offline/ref=80CD93C87D679492529E3CC0F03572C5BB971176F7521FCA54FCCD8239E32CFA4BC996AAA37FDBB2C72B8D02A7ZCE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CD93C87D679492529E3CC0F03572C5B895167DFE541FCA54FCCD8239E32CFA59C9CEA6A37CC5B2C63EDB53E1917990738FD462DFB1DD7DZBEEM" TargetMode="External"/><Relationship Id="rId20" Type="http://schemas.openxmlformats.org/officeDocument/2006/relationships/hyperlink" Target="consultantplus://offline/ref=80CD93C87D679492529E3CC0F03572C5BB971176F7521FCA54FCCD8239E32CFA4BC996AAA37FDBB2C72B8D02A7ZCE7M" TargetMode="External"/><Relationship Id="rId29" Type="http://schemas.openxmlformats.org/officeDocument/2006/relationships/hyperlink" Target="consultantplus://offline/ref=80CD93C87D679492529E3CC0F03572C5BB971176F7521FCA54FCCD8239E32CFA4BC996AAA37FDBB2C72B8D02A7ZCE7M" TargetMode="External"/><Relationship Id="rId41" Type="http://schemas.openxmlformats.org/officeDocument/2006/relationships/hyperlink" Target="consultantplus://offline/ref=80CD93C87D679492529E3CC0F03572C5BB971176F7521FCA54FCCD8239E32CFA59C9CEA6A37EC3BBC43EDB53E1917990738FD462DFB1DD7DZBEEM" TargetMode="External"/><Relationship Id="rId54" Type="http://schemas.openxmlformats.org/officeDocument/2006/relationships/hyperlink" Target="consultantplus://offline/ref=80CD93C87D679492529E3CC0F03572C5BD971B76F05A1FCA54FCCD8239E32CFA4BC996AAA37FDBB2C72B8D02A7ZCE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D93C87D679492529E3CC0F03572C5BB971272F55A1FCA54FCCD8239E32CFA4BC996AAA37FDBB2C72B8D02A7ZCE7M" TargetMode="External"/><Relationship Id="rId11" Type="http://schemas.openxmlformats.org/officeDocument/2006/relationships/hyperlink" Target="consultantplus://offline/ref=80CD93C87D679492529E3CC0F03572C5BD931B7CF1531FCA54FCCD8239E32CFA59C9CEA6A378C1B7CE3EDB53E1917990738FD462DFB1DD7DZBEEM" TargetMode="External"/><Relationship Id="rId24" Type="http://schemas.openxmlformats.org/officeDocument/2006/relationships/hyperlink" Target="consultantplus://offline/ref=80CD93C87D679492529E3CC0F03572C5BA9E1577F4551FCA54FCCD8239E32CFA59C9CEA6A37CC6B1CF3EDB53E1917990738FD462DFB1DD7DZBEEM" TargetMode="External"/><Relationship Id="rId32" Type="http://schemas.openxmlformats.org/officeDocument/2006/relationships/hyperlink" Target="consultantplus://offline/ref=80CD93C87D679492529E3CC0F03572C5BA9E1577F4551FCA54FCCD8239E32CFA4BC996AAA37FDBB2C72B8D02A7ZCE7M" TargetMode="External"/><Relationship Id="rId37" Type="http://schemas.openxmlformats.org/officeDocument/2006/relationships/hyperlink" Target="consultantplus://offline/ref=80CD93C87D679492529E3CC0F03572C5B895167DFE541FCA54FCCD8239E32CFA59C9CEA6A374C6B3C63EDB53E1917990738FD462DFB1DD7DZBEEM" TargetMode="External"/><Relationship Id="rId40" Type="http://schemas.openxmlformats.org/officeDocument/2006/relationships/hyperlink" Target="consultantplus://offline/ref=80CD93C87D679492529E3CC0F03572C5BB971176F7521FCA54FCCD8239E32CFA59C9CEA6A37CC6B0C43EDB53E1917990738FD462DFB1DD7DZBEEM" TargetMode="External"/><Relationship Id="rId45" Type="http://schemas.openxmlformats.org/officeDocument/2006/relationships/hyperlink" Target="consultantplus://offline/ref=80CD93C87D679492529E3CC0F03572C5B0911073FF5942C05CA5C1803EEC73FF5ED8CEA7A062C4B2D8378F00ZAE6M" TargetMode="External"/><Relationship Id="rId53" Type="http://schemas.openxmlformats.org/officeDocument/2006/relationships/hyperlink" Target="consultantplus://offline/ref=80CD93C87D679492529E3CC0F03572C5BA971175F1531FCA54FCCD8239E32CFA4BC996AAA37FDBB2C72B8D02A7ZCE7M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80CD93C87D679492529E3CC0F03572C5BA9F1A71F55B1FCA54FCCD8239E32CFA59C9CEAEA82894F793388F01BBC5758E7291D7Z6E0M" TargetMode="External"/><Relationship Id="rId15" Type="http://schemas.openxmlformats.org/officeDocument/2006/relationships/hyperlink" Target="consultantplus://offline/ref=80CD93C87D679492529E3CC0F03572C5BA9E1577F4551FCA54FCCD8239E32CFA59C9CEA6A37CC6B1CF3EDB53E1917990738FD462DFB1DD7DZBEEM" TargetMode="External"/><Relationship Id="rId23" Type="http://schemas.openxmlformats.org/officeDocument/2006/relationships/hyperlink" Target="consultantplus://offline/ref=80CD93C87D679492529E3CC0F03572C5BA9E1577F4551FCA54FCCD8239E32CFA4BC996AAA37FDBB2C72B8D02A7ZCE7M" TargetMode="External"/><Relationship Id="rId28" Type="http://schemas.openxmlformats.org/officeDocument/2006/relationships/hyperlink" Target="consultantplus://offline/ref=80CD93C87D679492529E3CC0F03572C5B0911073FF5942C05CA5C1803EEC73FF5ED8CEA7A062C4B2D8378F00ZAE6M" TargetMode="External"/><Relationship Id="rId36" Type="http://schemas.openxmlformats.org/officeDocument/2006/relationships/hyperlink" Target="consultantplus://offline/ref=80CD93C87D679492529E3CC0F03572C5B895167DFE541FCA54FCCD8239E32CFA59C9CEA6A37AC7B2CF3EDB53E1917990738FD462DFB1DD7DZBEEM" TargetMode="External"/><Relationship Id="rId49" Type="http://schemas.openxmlformats.org/officeDocument/2006/relationships/hyperlink" Target="consultantplus://offline/ref=80CD93C87D679492529E3CC0F03572C5B8971670F0541FCA54FCCD8239E32CFA4BC996AAA37FDBB2C72B8D02A7ZCE7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0CD93C87D679492529E3CC0F03572C5BA9E1577F4551FCA54FCCD8239E32CFA4BC996AAA37FDBB2C72B8D02A7ZCE7M" TargetMode="External"/><Relationship Id="rId19" Type="http://schemas.openxmlformats.org/officeDocument/2006/relationships/hyperlink" Target="consultantplus://offline/ref=80CD93C87D679492529E3CC0F03572C5B0911073FF5942C05CA5C1803EEC73FF5ED8CEA7A062C4B2D8378F00ZAE6M" TargetMode="External"/><Relationship Id="rId31" Type="http://schemas.openxmlformats.org/officeDocument/2006/relationships/hyperlink" Target="consultantplus://offline/ref=80CD93C87D679492529E3CC0F03572C5BB971176F7521FCA54FCCD8239E32CFA59C9CEA6A37EC3BBC43EDB53E1917990738FD462DFB1DD7DZBEEM" TargetMode="External"/><Relationship Id="rId44" Type="http://schemas.openxmlformats.org/officeDocument/2006/relationships/hyperlink" Target="consultantplus://offline/ref=80CD93C87D679492529E3CC0F03572C5B895167DFE541FCA54FCCD8239E32CFA59C9CEA6A37CC5B2C63EDB53E1917990738FD462DFB1DD7DZBEEM" TargetMode="External"/><Relationship Id="rId52" Type="http://schemas.openxmlformats.org/officeDocument/2006/relationships/hyperlink" Target="consultantplus://offline/ref=80CD93C87D679492529E3CC0F03572C5BD961A74F2551FCA54FCCD8239E32CFA4BC996AAA37FDBB2C72B8D02A7ZCE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CD93C87D679492529E3CC0F03572C5BA9E1577F4551FCA54FCCD8239E32CFA4BC996AAA37FDBB2C72B8D02A7ZCE7M" TargetMode="External"/><Relationship Id="rId14" Type="http://schemas.openxmlformats.org/officeDocument/2006/relationships/hyperlink" Target="consultantplus://offline/ref=80CD93C87D679492529E3CC0F03572C5BA9E1577F4551FCA54FCCD8239E32CFA4BC996AAA37FDBB2C72B8D02A7ZCE7M" TargetMode="External"/><Relationship Id="rId22" Type="http://schemas.openxmlformats.org/officeDocument/2006/relationships/hyperlink" Target="consultantplus://offline/ref=80CD93C87D679492529E3CC0F03572C5BB971176F7521FCA54FCCD8239E32CFA59C9CEA6A37EC3BBC43EDB53E1917990738FD462DFB1DD7DZBEEM" TargetMode="External"/><Relationship Id="rId27" Type="http://schemas.openxmlformats.org/officeDocument/2006/relationships/hyperlink" Target="consultantplus://offline/ref=80CD93C87D679492529E3CC0F03572C5B895167DFE541FCA54FCCD8239E32CFA59C9CEA6A37AC7B2CF3EDB53E1917990738FD462DFB1DD7DZBEEM" TargetMode="External"/><Relationship Id="rId30" Type="http://schemas.openxmlformats.org/officeDocument/2006/relationships/hyperlink" Target="consultantplus://offline/ref=80CD93C87D679492529E3CC0F03572C5BB971176F7521FCA54FCCD8239E32CFA59C9CEA6A37CC6B0C43EDB53E1917990738FD462DFB1DD7DZBEEM" TargetMode="External"/><Relationship Id="rId35" Type="http://schemas.openxmlformats.org/officeDocument/2006/relationships/hyperlink" Target="consultantplus://offline/ref=80CD93C87D679492529E3CC0F03572C5B895167DFE541FCA54FCCD8239E32CFA59C9CEA6A37AC7B2C43EDB53E1917990738FD462DFB1DD7DZBEEM" TargetMode="External"/><Relationship Id="rId43" Type="http://schemas.openxmlformats.org/officeDocument/2006/relationships/hyperlink" Target="consultantplus://offline/ref=80CD93C87D679492529E3CC0F03572C5BD931B7CF1531FCA54FCCD8239E32CFA4BC996AAA37FDBB2C72B8D02A7ZCE7M" TargetMode="External"/><Relationship Id="rId48" Type="http://schemas.openxmlformats.org/officeDocument/2006/relationships/hyperlink" Target="consultantplus://offline/ref=80CD93C87D679492529E3CC0F03572C5BA97107DF6531FCA54FCCD8239E32CFA4BC996AAA37FDBB2C72B8D02A7ZCE7M" TargetMode="External"/><Relationship Id="rId56" Type="http://schemas.openxmlformats.org/officeDocument/2006/relationships/hyperlink" Target="consultantplus://offline/ref=80CD93C87D679492529E3CC0F03572C5BD951375FF561FCA54FCCD8239E32CFA4BC996AAA37FDBB2C72B8D02A7ZCE7M" TargetMode="External"/><Relationship Id="rId8" Type="http://schemas.openxmlformats.org/officeDocument/2006/relationships/hyperlink" Target="consultantplus://offline/ref=80CD93C87D679492529E3CC0F03572C5BA9E1577F4551FCA54FCCD8239E32CFA59C9CEA6A37CC6B1CF3EDB53E1917990738FD462DFB1DD7DZBEEM" TargetMode="External"/><Relationship Id="rId51" Type="http://schemas.openxmlformats.org/officeDocument/2006/relationships/hyperlink" Target="consultantplus://offline/ref=80CD93C87D679492529E3CC0F03572C5BA911677F2501FCA54FCCD8239E32CFA4BC996AAA37FDBB2C72B8D02A7ZCE7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2023-11-03T12:04:00Z</dcterms:created>
  <dcterms:modified xsi:type="dcterms:W3CDTF">2023-11-03T12:08:00Z</dcterms:modified>
</cp:coreProperties>
</file>