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21" w:rsidRDefault="00662D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62D21" w:rsidRDefault="00662D21">
      <w:pPr>
        <w:pStyle w:val="ConsPlusNormal"/>
        <w:jc w:val="both"/>
        <w:outlineLvl w:val="0"/>
      </w:pPr>
    </w:p>
    <w:p w:rsidR="00662D21" w:rsidRDefault="00662D21">
      <w:pPr>
        <w:pStyle w:val="ConsPlusNormal"/>
        <w:outlineLvl w:val="0"/>
      </w:pPr>
      <w:r>
        <w:t>Зарегистрировано в Минюсте России 1 ноября 2021 г. N 65675</w:t>
      </w:r>
    </w:p>
    <w:p w:rsidR="00662D21" w:rsidRDefault="00662D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62D21" w:rsidRDefault="00662D21">
      <w:pPr>
        <w:pStyle w:val="ConsPlusTitle"/>
        <w:jc w:val="center"/>
      </w:pPr>
    </w:p>
    <w:p w:rsidR="00662D21" w:rsidRDefault="00662D21">
      <w:pPr>
        <w:pStyle w:val="ConsPlusTitle"/>
        <w:jc w:val="center"/>
      </w:pPr>
      <w:r>
        <w:t>ПРИКАЗ</w:t>
      </w:r>
    </w:p>
    <w:p w:rsidR="00662D21" w:rsidRDefault="00662D21">
      <w:pPr>
        <w:pStyle w:val="ConsPlusTitle"/>
        <w:jc w:val="center"/>
      </w:pPr>
      <w:r>
        <w:t>от 6 октября 2021 г. N 681н</w:t>
      </w:r>
    </w:p>
    <w:p w:rsidR="00662D21" w:rsidRDefault="00662D21">
      <w:pPr>
        <w:pStyle w:val="ConsPlusTitle"/>
        <w:jc w:val="center"/>
      </w:pPr>
    </w:p>
    <w:p w:rsidR="00662D21" w:rsidRDefault="00662D21">
      <w:pPr>
        <w:pStyle w:val="ConsPlusTitle"/>
        <w:jc w:val="center"/>
      </w:pPr>
      <w:r>
        <w:t>ОБ УТВЕРЖДЕНИИ ПРОФЕССИОНАЛЬНОГО СТАНДАРТА</w:t>
      </w:r>
    </w:p>
    <w:p w:rsidR="00662D21" w:rsidRDefault="00662D21">
      <w:pPr>
        <w:pStyle w:val="ConsPlusTitle"/>
        <w:jc w:val="center"/>
      </w:pPr>
      <w:r>
        <w:t>"СПЕЦИАЛИСТ ПО ПРИЕМУ И ОБРАБОТКЕ ЭКСТРЕННЫХ ВЫЗОВОВ"</w:t>
      </w: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662D21" w:rsidRDefault="00662D21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"Специалист по приему и обработке экстренных вызовов".</w:t>
      </w:r>
    </w:p>
    <w:p w:rsidR="00662D21" w:rsidRDefault="00662D2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9 сентября 2015 г. N 618н "Об утверждении профессионального стандарта "Специалист по приему и обработке экстренных вызовов" (зарегистрирован Министерством юстиции Российской Федерации 1 октября 2015 г., регистрационный N 39086).</w:t>
      </w:r>
    </w:p>
    <w:p w:rsidR="00662D21" w:rsidRDefault="00662D21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2022 г. и действует до 1 марта 2028 г.</w:t>
      </w: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Normal"/>
        <w:jc w:val="right"/>
      </w:pPr>
      <w:r>
        <w:t>Министр</w:t>
      </w:r>
    </w:p>
    <w:p w:rsidR="00662D21" w:rsidRDefault="00662D21">
      <w:pPr>
        <w:pStyle w:val="ConsPlusNormal"/>
        <w:jc w:val="right"/>
      </w:pPr>
      <w:r>
        <w:t>А.О.КОТЯКОВ</w:t>
      </w: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Normal"/>
        <w:jc w:val="right"/>
        <w:outlineLvl w:val="0"/>
      </w:pPr>
      <w:r>
        <w:t>Утвержден</w:t>
      </w:r>
    </w:p>
    <w:p w:rsidR="00662D21" w:rsidRDefault="00662D21">
      <w:pPr>
        <w:pStyle w:val="ConsPlusNormal"/>
        <w:jc w:val="right"/>
      </w:pPr>
      <w:r>
        <w:t>приказом Министерства труда</w:t>
      </w:r>
    </w:p>
    <w:p w:rsidR="00662D21" w:rsidRDefault="00662D21">
      <w:pPr>
        <w:pStyle w:val="ConsPlusNormal"/>
        <w:jc w:val="right"/>
      </w:pPr>
      <w:r>
        <w:t>и социальной защиты</w:t>
      </w:r>
    </w:p>
    <w:p w:rsidR="00662D21" w:rsidRDefault="00662D21">
      <w:pPr>
        <w:pStyle w:val="ConsPlusNormal"/>
        <w:jc w:val="right"/>
      </w:pPr>
      <w:r>
        <w:t>Российской Федерации</w:t>
      </w:r>
    </w:p>
    <w:p w:rsidR="00662D21" w:rsidRDefault="00662D21">
      <w:pPr>
        <w:pStyle w:val="ConsPlusNormal"/>
        <w:jc w:val="right"/>
      </w:pPr>
      <w:r>
        <w:t>от 6 октября 2021 г. N 681н</w:t>
      </w: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662D21" w:rsidRDefault="00662D21">
      <w:pPr>
        <w:pStyle w:val="ConsPlusTitle"/>
        <w:jc w:val="center"/>
      </w:pPr>
    </w:p>
    <w:p w:rsidR="00662D21" w:rsidRDefault="00662D21">
      <w:pPr>
        <w:pStyle w:val="ConsPlusTitle"/>
        <w:jc w:val="center"/>
      </w:pPr>
      <w:r>
        <w:t>СПЕЦИАЛИСТ ПО ПРИЕМУ И ОБРАБОТКЕ ЭКСТРЕННЫХ ВЫЗОВОВ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662D21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  <w:jc w:val="center"/>
            </w:pPr>
            <w:r>
              <w:t>469</w:t>
            </w: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center"/>
        <w:outlineLvl w:val="1"/>
      </w:pPr>
      <w:r>
        <w:t>I. Общие сведения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340"/>
        <w:gridCol w:w="1644"/>
      </w:tblGrid>
      <w:tr w:rsidR="00662D21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662D21" w:rsidRDefault="00662D21">
            <w:pPr>
              <w:pStyle w:val="ConsPlusNormal"/>
            </w:pPr>
            <w:r>
              <w:lastRenderedPageBreak/>
              <w:t>Прием и обработка экстренных вызовов (сообщений о происшествиях), поступающих в центр обработки экстренных вызовов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12.002</w:t>
            </w:r>
          </w:p>
        </w:tc>
      </w:tr>
      <w:tr w:rsidR="00662D21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62D2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Обеспечение информирования экстренных оперативных (далее - ЭОС) и аварийно-восстановительных служб (далее - АВС), служб жизнеобеспечения населения и единых дежурно-диспетчерских служб (далее - ЕДДС) о происшествиях с целью предотвращения и устранения угрозы жизни, здоровью и имуществу граждан, а также правопорядку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2"/>
      </w:pPr>
      <w:r>
        <w:t>Группа занятий: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891"/>
        <w:gridCol w:w="1531"/>
        <w:gridCol w:w="3005"/>
      </w:tblGrid>
      <w:tr w:rsidR="00662D21">
        <w:tc>
          <w:tcPr>
            <w:tcW w:w="1644" w:type="dxa"/>
          </w:tcPr>
          <w:p w:rsidR="00662D21" w:rsidRDefault="00662D21">
            <w:pPr>
              <w:pStyle w:val="ConsPlusNormal"/>
            </w:pPr>
            <w:hyperlink r:id="rId7">
              <w:r>
                <w:rPr>
                  <w:color w:val="0000FF"/>
                </w:rPr>
                <w:t>5419</w:t>
              </w:r>
            </w:hyperlink>
          </w:p>
        </w:tc>
        <w:tc>
          <w:tcPr>
            <w:tcW w:w="2891" w:type="dxa"/>
          </w:tcPr>
          <w:p w:rsidR="00662D21" w:rsidRDefault="00662D21">
            <w:pPr>
              <w:pStyle w:val="ConsPlusNormal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  <w:tc>
          <w:tcPr>
            <w:tcW w:w="1531" w:type="dxa"/>
          </w:tcPr>
          <w:p w:rsidR="00662D21" w:rsidRDefault="00662D21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662D21" w:rsidRDefault="00662D21">
            <w:pPr>
              <w:pStyle w:val="ConsPlusNormal"/>
            </w:pPr>
            <w:r>
              <w:t>-</w:t>
            </w:r>
          </w:p>
        </w:tc>
      </w:tr>
      <w:tr w:rsidR="00662D21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708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662D21">
        <w:tc>
          <w:tcPr>
            <w:tcW w:w="1928" w:type="dxa"/>
          </w:tcPr>
          <w:p w:rsidR="00662D21" w:rsidRDefault="00662D21">
            <w:pPr>
              <w:pStyle w:val="ConsPlusNormal"/>
            </w:pPr>
            <w:hyperlink r:id="rId10">
              <w:r>
                <w:rPr>
                  <w:color w:val="0000FF"/>
                </w:rPr>
                <w:t>84.24</w:t>
              </w:r>
            </w:hyperlink>
          </w:p>
        </w:tc>
        <w:tc>
          <w:tcPr>
            <w:tcW w:w="7143" w:type="dxa"/>
          </w:tcPr>
          <w:p w:rsidR="00662D21" w:rsidRDefault="00662D21">
            <w:pPr>
              <w:pStyle w:val="ConsPlusNormal"/>
            </w:pPr>
            <w:r>
              <w:t>Деятельность по обеспечению общественного порядка и безопасности</w:t>
            </w:r>
          </w:p>
        </w:tc>
      </w:tr>
      <w:tr w:rsidR="00662D21">
        <w:tc>
          <w:tcPr>
            <w:tcW w:w="1928" w:type="dxa"/>
          </w:tcPr>
          <w:p w:rsidR="00662D21" w:rsidRDefault="00662D21">
            <w:pPr>
              <w:pStyle w:val="ConsPlusNormal"/>
            </w:pPr>
            <w:hyperlink r:id="rId11">
              <w:r>
                <w:rPr>
                  <w:color w:val="0000FF"/>
                </w:rPr>
                <w:t>84.25</w:t>
              </w:r>
            </w:hyperlink>
          </w:p>
        </w:tc>
        <w:tc>
          <w:tcPr>
            <w:tcW w:w="7143" w:type="dxa"/>
          </w:tcPr>
          <w:p w:rsidR="00662D21" w:rsidRDefault="00662D21">
            <w:pPr>
              <w:pStyle w:val="ConsPlusNormal"/>
            </w:pPr>
            <w:r>
              <w:t>Деятельность по обеспечению безопасности в чрезвычайных ситуациях;</w:t>
            </w:r>
          </w:p>
          <w:p w:rsidR="00662D21" w:rsidRDefault="00662D21">
            <w:pPr>
              <w:pStyle w:val="ConsPlusNormal"/>
            </w:pPr>
            <w:r>
              <w:t>деятельность по обеспечению безопасности в области использования атомной энергии</w:t>
            </w:r>
          </w:p>
        </w:tc>
      </w:tr>
      <w:tr w:rsidR="00662D21">
        <w:tblPrEx>
          <w:tblBorders>
            <w:left w:val="nil"/>
            <w:right w:val="nil"/>
            <w:insideV w:val="nil"/>
          </w:tblBorders>
        </w:tblPrEx>
        <w:tc>
          <w:tcPr>
            <w:tcW w:w="1928" w:type="dxa"/>
            <w:tcBorders>
              <w:bottom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709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bottom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662D21" w:rsidRDefault="00662D21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662D21" w:rsidRDefault="00662D21">
      <w:pPr>
        <w:pStyle w:val="ConsPlusTitle"/>
        <w:jc w:val="center"/>
      </w:pPr>
      <w:r>
        <w:t>профессиональной деятельности)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1020"/>
        <w:gridCol w:w="2665"/>
        <w:gridCol w:w="850"/>
        <w:gridCol w:w="1134"/>
      </w:tblGrid>
      <w:tr w:rsidR="00662D21">
        <w:tc>
          <w:tcPr>
            <w:tcW w:w="4422" w:type="dxa"/>
            <w:gridSpan w:val="3"/>
          </w:tcPr>
          <w:p w:rsidR="00662D21" w:rsidRDefault="00662D21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649" w:type="dxa"/>
            <w:gridSpan w:val="3"/>
          </w:tcPr>
          <w:p w:rsidR="00662D21" w:rsidRDefault="00662D21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662D21">
        <w:tc>
          <w:tcPr>
            <w:tcW w:w="624" w:type="dxa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</w:tcPr>
          <w:p w:rsidR="00662D21" w:rsidRDefault="00662D2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662D21" w:rsidRDefault="00662D2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665" w:type="dxa"/>
          </w:tcPr>
          <w:p w:rsidR="00662D21" w:rsidRDefault="00662D2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662D21">
        <w:tc>
          <w:tcPr>
            <w:tcW w:w="624" w:type="dxa"/>
            <w:vMerge w:val="restart"/>
          </w:tcPr>
          <w:p w:rsidR="00662D21" w:rsidRDefault="00662D21">
            <w:pPr>
              <w:pStyle w:val="ConsPlusNormal"/>
            </w:pPr>
            <w:r>
              <w:t>A</w:t>
            </w:r>
          </w:p>
        </w:tc>
        <w:tc>
          <w:tcPr>
            <w:tcW w:w="2778" w:type="dxa"/>
            <w:vMerge w:val="restart"/>
          </w:tcPr>
          <w:p w:rsidR="00662D21" w:rsidRDefault="00662D21">
            <w:pPr>
              <w:pStyle w:val="ConsPlusNormal"/>
            </w:pPr>
            <w:r>
              <w:t>Прием и обработка экстренных вызовов (сообщений о происшествиях)</w:t>
            </w:r>
          </w:p>
        </w:tc>
        <w:tc>
          <w:tcPr>
            <w:tcW w:w="1020" w:type="dxa"/>
            <w:vMerge w:val="restart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Прием экстренных вызовов (сообщений о происшествиях)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Оповещение ЭОС, АВС, служб жизнеобеспечения населения и ЕДДС о происшествии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Оказание справочно-консультативной помощи заявителям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  <w:tr w:rsidR="00662D21">
        <w:tc>
          <w:tcPr>
            <w:tcW w:w="624" w:type="dxa"/>
            <w:vMerge w:val="restart"/>
          </w:tcPr>
          <w:p w:rsidR="00662D21" w:rsidRDefault="00662D21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778" w:type="dxa"/>
            <w:vMerge w:val="restart"/>
          </w:tcPr>
          <w:p w:rsidR="00662D21" w:rsidRDefault="00662D21">
            <w:pPr>
              <w:pStyle w:val="ConsPlusNormal"/>
            </w:pPr>
            <w:r>
              <w:t>Прием и обработка экстренных вызовов (сообщений о происшествиях), оказание консультативной помощи специалистам по приему и обработке экстренных вызовов в приеме и обработке экстренных вызовов повышенной сложности</w:t>
            </w:r>
          </w:p>
        </w:tc>
        <w:tc>
          <w:tcPr>
            <w:tcW w:w="1020" w:type="dxa"/>
            <w:vMerge w:val="restart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Прием экстренных вызовов (сообщений о происшествиях) повышенной сложности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Оповещение ЭОС и АВС, служб жизнеобеспечения населения и ЕДДС о происшествии при приеме и обработке экстренных вызовов повышенной сложности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Оказание справочно-консультативной помощи заявителям при приеме и обработке экстренных вызовов повышенной сложности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Оказание консультативной помощи специалистам по приему и обработке экстренных вызовов в приеме и обработке экстренных вызовов повышенной сложности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Синхронный перевод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Организация мониторинга психологической безопасности и комфортности среды проживания населения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B/06.5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Организация психологического сопровождения и психологической помощи гражданам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B/07.5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Сурдокомментирование с целью обеспечения информационной доступности окружающей среды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B/08.5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  <w:tr w:rsidR="00662D21">
        <w:tc>
          <w:tcPr>
            <w:tcW w:w="624" w:type="dxa"/>
            <w:vMerge w:val="restart"/>
          </w:tcPr>
          <w:p w:rsidR="00662D21" w:rsidRDefault="00662D21">
            <w:pPr>
              <w:pStyle w:val="ConsPlusNormal"/>
            </w:pPr>
            <w:r>
              <w:t>C</w:t>
            </w:r>
          </w:p>
        </w:tc>
        <w:tc>
          <w:tcPr>
            <w:tcW w:w="2778" w:type="dxa"/>
            <w:vMerge w:val="restart"/>
          </w:tcPr>
          <w:p w:rsidR="00662D21" w:rsidRDefault="00662D21">
            <w:pPr>
              <w:pStyle w:val="ConsPlusNormal"/>
            </w:pPr>
            <w:r>
              <w:t xml:space="preserve">Подготовка специалистов по приему и обработке </w:t>
            </w:r>
            <w:r>
              <w:lastRenderedPageBreak/>
              <w:t>экстренных вызовов и контроль работы специалистов по приему и обработке экстренных вызовов</w:t>
            </w:r>
          </w:p>
        </w:tc>
        <w:tc>
          <w:tcPr>
            <w:tcW w:w="1020" w:type="dxa"/>
            <w:vMerge w:val="restart"/>
          </w:tcPr>
          <w:p w:rsidR="00662D21" w:rsidRDefault="00662D2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 xml:space="preserve">Первоначальная подготовка специалистов </w:t>
            </w:r>
            <w:r>
              <w:lastRenderedPageBreak/>
              <w:t>по приему и обработке экстренных вызовов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lastRenderedPageBreak/>
              <w:t>C/01.6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Проведение стажировки специалистов по приему и обработке экстренных вызовов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Оценка готовности специалистов по приему и обработке экстренных вызовов к самостоятельной работе по приему и обработке экстренных вызовов (сообщений о происшествиях)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Мониторинг качества работы специалистов по приему и обработке экстренных вызовов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Проведение инструктажа и тренингов для специалистов по приему и обработке экстренных вызовов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  <w:tr w:rsidR="00662D21">
        <w:tc>
          <w:tcPr>
            <w:tcW w:w="624" w:type="dxa"/>
            <w:vMerge w:val="restart"/>
          </w:tcPr>
          <w:p w:rsidR="00662D21" w:rsidRDefault="00662D21">
            <w:pPr>
              <w:pStyle w:val="ConsPlusNormal"/>
            </w:pPr>
            <w:r>
              <w:t>D</w:t>
            </w:r>
          </w:p>
        </w:tc>
        <w:tc>
          <w:tcPr>
            <w:tcW w:w="2778" w:type="dxa"/>
            <w:vMerge w:val="restart"/>
          </w:tcPr>
          <w:p w:rsidR="00662D21" w:rsidRDefault="00662D21">
            <w:pPr>
              <w:pStyle w:val="ConsPlusNormal"/>
            </w:pPr>
            <w:r>
              <w:t>Организация и контроль работ по приему и обработке экстренных вызовов (сообщений о происшествиях)</w:t>
            </w:r>
          </w:p>
        </w:tc>
        <w:tc>
          <w:tcPr>
            <w:tcW w:w="1020" w:type="dxa"/>
            <w:vMerge w:val="restart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Организация и текущий (оперативный) контроль работы специалистов (группы специалистов) по приему и обработке экстренных вызовов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Мониторинг реагирования ЭОС и АВС, служб жизнеобеспечения населения и ЕДДС на сообщения, переданные специалистами по приему и обработке экстренных вызовов, с помощью аппаратно-программных средств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  <w:tr w:rsidR="00662D21">
        <w:tc>
          <w:tcPr>
            <w:tcW w:w="624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77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1020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2665" w:type="dxa"/>
          </w:tcPr>
          <w:p w:rsidR="00662D21" w:rsidRDefault="00662D21">
            <w:pPr>
              <w:pStyle w:val="ConsPlusNormal"/>
            </w:pPr>
            <w:r>
              <w:t>Мониторинг пропускной способности группы автоматизированных рабочих мест центра обработки экстренных вызовов</w:t>
            </w:r>
          </w:p>
        </w:tc>
        <w:tc>
          <w:tcPr>
            <w:tcW w:w="850" w:type="dxa"/>
          </w:tcPr>
          <w:p w:rsidR="00662D21" w:rsidRDefault="00662D21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134" w:type="dxa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center"/>
        <w:outlineLvl w:val="1"/>
      </w:pPr>
      <w:r>
        <w:lastRenderedPageBreak/>
        <w:t>III. Характеристика обобщенных трудовых функций</w:t>
      </w: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2"/>
      </w:pPr>
      <w:r>
        <w:t>3.1. Обобщенная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Прием и обработка экстренных вызовов (сообщений о происшествиях)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662D21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154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662D21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Специалист по приему и обработке экстренных вызовов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662D21" w:rsidRDefault="00662D21">
            <w:pPr>
              <w:pStyle w:val="ConsPlusNormal"/>
            </w:pPr>
            <w:r>
              <w:t>или</w:t>
            </w:r>
          </w:p>
          <w:p w:rsidR="00662D21" w:rsidRDefault="00662D21">
            <w:pPr>
              <w:pStyle w:val="ConsPlusNormal"/>
            </w:pPr>
            <w:r>
      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      </w:r>
          </w:p>
          <w:p w:rsidR="00662D21" w:rsidRDefault="00662D21">
            <w:pPr>
              <w:pStyle w:val="ConsPlusNormal"/>
            </w:pPr>
            <w:r>
              <w:t>или</w:t>
            </w:r>
          </w:p>
          <w:p w:rsidR="00662D21" w:rsidRDefault="00662D21">
            <w:pPr>
              <w:pStyle w:val="ConsPlusNormal"/>
            </w:pPr>
            <w:r>
              <w:t>Среднее профессиональное образование (непрофильное) и дополнительное профессиональное образование - программы повышения квалификации в области, соответствующей виду профессиональной деятельности</w:t>
            </w:r>
          </w:p>
        </w:tc>
      </w:tr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-</w:t>
            </w:r>
          </w:p>
        </w:tc>
      </w:tr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1710">
              <w:r>
                <w:rPr>
                  <w:color w:val="0000FF"/>
                </w:rPr>
                <w:t>&lt;3&gt;</w:t>
              </w:r>
            </w:hyperlink>
          </w:p>
          <w:p w:rsidR="00662D21" w:rsidRDefault="00662D21">
            <w:pPr>
              <w:pStyle w:val="ConsPlusNormal"/>
            </w:pPr>
            <w:r>
              <w:t xml:space="preserve">Прохождение обучения по охране труда и проверки знаний требований охраны труда </w:t>
            </w:r>
            <w:hyperlink w:anchor="P1711">
              <w:r>
                <w:rPr>
                  <w:color w:val="0000FF"/>
                </w:rPr>
                <w:t>&lt;4&gt;</w:t>
              </w:r>
            </w:hyperlink>
          </w:p>
          <w:p w:rsidR="00662D21" w:rsidRDefault="00662D21">
            <w:pPr>
              <w:pStyle w:val="ConsPlusNormal"/>
            </w:pPr>
            <w:r>
              <w:t xml:space="preserve">Наличие I группы по электробезопасности </w:t>
            </w:r>
            <w:hyperlink w:anchor="P1712">
              <w:r>
                <w:rPr>
                  <w:color w:val="0000FF"/>
                </w:rPr>
                <w:t>&lt;5&gt;</w:t>
              </w:r>
            </w:hyperlink>
          </w:p>
        </w:tc>
      </w:tr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Рекомендуется:</w:t>
            </w:r>
          </w:p>
          <w:p w:rsidR="00662D21" w:rsidRDefault="00662D21">
            <w:pPr>
              <w:pStyle w:val="ConsPlusNormal"/>
            </w:pPr>
            <w:r>
              <w:t>- наличие навыков работы на уровне уверенного пользователя со средствами вычислительной техники;</w:t>
            </w:r>
          </w:p>
          <w:p w:rsidR="00662D21" w:rsidRDefault="00662D21">
            <w:pPr>
              <w:pStyle w:val="ConsPlusNormal"/>
            </w:pPr>
            <w:r>
              <w:t>- наличие навыков работы на уровне уверенного пользователя со средствами коммуникаций и связи;</w:t>
            </w:r>
          </w:p>
          <w:p w:rsidR="00662D21" w:rsidRDefault="00662D21">
            <w:pPr>
              <w:pStyle w:val="ConsPlusNormal"/>
            </w:pPr>
            <w:r>
              <w:t>- наличие навыков набора текста - не менее 150 знаков в минуту;</w:t>
            </w:r>
          </w:p>
          <w:p w:rsidR="00662D21" w:rsidRDefault="00662D21">
            <w:pPr>
              <w:pStyle w:val="ConsPlusNormal"/>
            </w:pPr>
            <w:r>
              <w:t>- отсутствие дефектов речи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lastRenderedPageBreak/>
        <w:t>Дополнительные характеристики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662D21">
        <w:tc>
          <w:tcPr>
            <w:tcW w:w="2324" w:type="dxa"/>
          </w:tcPr>
          <w:p w:rsidR="00662D21" w:rsidRDefault="00662D2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662D21" w:rsidRDefault="00662D2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62D21">
        <w:tc>
          <w:tcPr>
            <w:tcW w:w="2324" w:type="dxa"/>
          </w:tcPr>
          <w:p w:rsidR="00662D21" w:rsidRDefault="00662D21">
            <w:pPr>
              <w:pStyle w:val="ConsPlusNormal"/>
            </w:pPr>
            <w:hyperlink r:id="rId1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662D21" w:rsidRDefault="00662D21">
            <w:pPr>
              <w:pStyle w:val="ConsPlusNormal"/>
            </w:pPr>
            <w:hyperlink r:id="rId14">
              <w:r>
                <w:rPr>
                  <w:color w:val="0000FF"/>
                </w:rPr>
                <w:t>5419</w:t>
              </w:r>
            </w:hyperlink>
          </w:p>
        </w:tc>
        <w:tc>
          <w:tcPr>
            <w:tcW w:w="5443" w:type="dxa"/>
          </w:tcPr>
          <w:p w:rsidR="00662D21" w:rsidRDefault="00662D21">
            <w:pPr>
              <w:pStyle w:val="ConsPlusNormal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662D21">
        <w:tc>
          <w:tcPr>
            <w:tcW w:w="2324" w:type="dxa"/>
          </w:tcPr>
          <w:p w:rsidR="00662D21" w:rsidRDefault="00662D21">
            <w:pPr>
              <w:pStyle w:val="ConsPlusNormal"/>
            </w:pPr>
            <w:hyperlink r:id="rId15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71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662D21" w:rsidRDefault="00662D21">
            <w:pPr>
              <w:pStyle w:val="ConsPlusNormal"/>
            </w:pPr>
            <w:r>
              <w:t>2.20.02.05</w:t>
            </w:r>
          </w:p>
        </w:tc>
        <w:tc>
          <w:tcPr>
            <w:tcW w:w="5443" w:type="dxa"/>
          </w:tcPr>
          <w:p w:rsidR="00662D21" w:rsidRDefault="00662D21">
            <w:pPr>
              <w:pStyle w:val="ConsPlusNormal"/>
            </w:pPr>
            <w:r>
              <w:t>Организация оперативного (экстренного) реагирования в чрезвычайных ситуациях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3.1.1.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Прием экстренных вызовов (сообщений о происшествиях)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Представление заявителю, выяснение повода и определение характера обращения заявителя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явных и потенциальных угроз для жизни, здоровья и имущества заявителя и иных лиц, а также угрозы нарушения правопорядка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Уточнение адреса (места) происшествия у заявителя с помощью аппаратно-программных средств либо резервных информационных ресурсов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Выяснение контактных данных заявителя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Проверка с заявителем полученной информации с целью получения подтверждения правильности зарегистрированных данных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Регистрация полученных данных с помощью аппаратно-программных средств (либо резервных средств регистрации)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необходимости привлечения к реагированию на происшествие ЭОС, АВС и ЕДДС и (или) других служб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необходимости оказания справочно-консультативной помощи заявителю для самостоятельного решения им возникших проблем безопасности и нарушения условий жизнедеятельности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необходимости привлечения к оказанию справочно-консультативной помощи специалистов других служб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Направление вызова в систему информационного обслуживания населения (при наличии)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адреса (места) происшествия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Прием СМС-сообщений; сообщений, поступивших от систем мониторинга и посредством мобильных приложений; вызовов и сообщений, поступивших из центра глобальных навигационных спутниковых систем (далее - ГНСС)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необходимости присвоения происшествию признака чрезвычайной ситуации (далее - ЧС) и автоматизированной передачи данных о нем в Центр управления в кризисных ситуациях (далее - ЦУКС), ЕДДС, ЭОС и АВС в соответствии с соглашениями и регламентами информационного взаимодействия структур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Идентифицировать язык абонента, если абонент разговаривает на одном из иностранных языков, входящих в перечень языков, обслуживаемый центром обработки вызовов (далее - ЦОВ)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Выбирать алгоритм опроса заявителя в зависимости от типа происшествия и следовать ему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Кратко и понятно формулировать вопросы для получения информации, находить понятные заявителю формулировки, задавать наводящие вопросы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Оценивать и учитывать психологическое состояние заявителя, корректно противостоять психологическому давлению с его стороны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невербальные атрибуты речи: интонацию, темп, силу голоса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адрес (место) происшествия со слов заявителя и (или) с использованием систем позиционирования, электронных и печатных карт, по ориентирам и объектам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резервные информационные ресурсы, хранимые в печатном виде (при сбоях в работе аппаратно-программных средств)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Пользоваться топографической картой для определения района возможного местонахождения потерявшегося человека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Формулировать данные для регистрации происшествия на основании полученной от заявителя информации, не допуская собственной интерпретации полученных сведений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аппаратно-программные средства для приема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Набирать текст на клавиатуре со скоростью не менее 150 знаков в минуту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персональным компьютером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геоинформационными системами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 поддержки принятия решений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IP-телефонией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сведения о транспортной инфраструктуре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географические названия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русской письменной и устной речи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паралингвистики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Этические нормы общения, речевой и деловой этикет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программы для работы с персональным компьютером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Информационные системы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Геоинформационные системы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IP-телефонии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Стрессоустойчивость, способность решать задачи в условиях ограниченного времени</w:t>
            </w:r>
          </w:p>
          <w:p w:rsidR="00662D21" w:rsidRDefault="00662D21">
            <w:pPr>
              <w:pStyle w:val="ConsPlusNormal"/>
              <w:jc w:val="both"/>
            </w:pPr>
            <w:r>
              <w:t>Отсутствие дефектов речи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3.1.2.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Оповещение ЭОС, АВС, служб жизнеобеспечения населения и ЕДДС о происшествии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перечня ЭОС, АВС, ЕДДС и (или) других служб, подлежащих оповещению в связи с происшествием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Передача сообщения в ЭОС, АВС, ЕДДС и (или) в другие службы в соответствии с их территориальной и функциональной принадлежностью с помощью аппаратно-программных средств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Передача в центр ГНСС данных об оповещении ЭОС, АВС, ЕДДС и результатов проверки информации, полученной из центра ГНСС (при необходимости)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руководства дежурной смены ЦОВ о поступлении вызова, требующего комплексного оповещения ЭОС, АВС и ЕДДС, привлечения к реагированию на происшествие других служб, для принятия решений по координации их оперативного взаимодействия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Регистрация факта передачи сообщения в ЭОС, АВС, ЕДДС и (или) в другие службы с помощью аппаратно-программных средств либо резервных средств регистрации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ЭОС, АВС, ЕДДС и (или) других служб о поступлении новых и уточняющих данных о происшествии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Координация действий специалистов ЭОС, АВС, ЕДДС и (или) других служб, привлеченных к реагированию на происшествие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Автоматизированная передача данных о происшествии с признаком ЧС в ЦУКС, ЕДДС, ЭОС и АВС в соответствии с соглашениями и </w:t>
            </w:r>
            <w:r>
              <w:lastRenderedPageBreak/>
              <w:t>регламентами информационного взаимодействия структур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с учетом типа происшествия перечень ЭОС, АВС и ЕДДС, подлежащих оповещению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административно-территориальную принадлежность адреса (места) происшествия для оповещения ЭОС, АВС 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Формулировать сообщение о происшествии для оповещения ЭОС, АВС 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аппаратно-программные средства для оповещения ЭОС, АВС, ЕДДС и других служб о происшествии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средства телекоммуникации для оповещения ЭОС, АВС и ЕДДС о происшествии (в случае сбоя работы аппаратно-программных средств)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Находить контактные данные дежурно-диспетчерских служб ЭОС и АВС, ЕДДС (при сбое аппаратно-программных средств)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контактные данные общественных волонтерских организаций, которые могут быть привлечены к поисково-спасательным операциям (при наличии)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речевым взаимодействием, в том числе в ситуациях, когда участниками коммуникации являются несколько человек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Набирать текст на клавиатуре со скоростью не менее 150 знаков в минуту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базами данных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 поддержки принятия решений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IP-телефонией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ЭОС, АВС и ЕДДС, их назначение, структура, функции, территориальная ответственность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Соглашения и регламенты информационного взаимодействия структур, участвующих в обеспечении безопасности,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общественных волонтерских организаций, которые могут быть привлечены к поисково-спасательным операциям (при наличии)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русской письменной и устной речи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Алгоритм построения баз данных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IP-телефонии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Стрессоустойчивость, способность решать задачи в условиях ограниченного времени</w:t>
            </w:r>
          </w:p>
          <w:p w:rsidR="00662D21" w:rsidRDefault="00662D21">
            <w:pPr>
              <w:pStyle w:val="ConsPlusNormal"/>
              <w:jc w:val="both"/>
            </w:pPr>
            <w:r>
              <w:t>Отсутствие дефектов речи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3.1.3.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Оказание справочно-консультативной помощи заявителям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по результатам опроса заявителя перечня справочной информации и (или) рекомендаций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Уточнение у заявителя возможностей для самостоятельного предотвращения (преодоления) угрозы жизни, здоровью, имуществу граждан, а также правопорядку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Поиск необходимой справочной информации и (или) методических материалов по рекомендациям с помощью аппаратно-программных средств либо резервных информационных ресурсов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Передача заявителю необходимой справочной информации и (или) рекомендаций для предотвращения (преодоления) угроз жизни, здоровью, имуществу граждан, а также правопорядку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Проверка восприятия и понимания заявителем переданной справочной информации и (или) рекомендаций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заявителя о рисках, связанных с невыполнением переданных рекомендаций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Повторная передача необходимой справочной информации и (или) рекомендаций заявителю в доступной для него форме (при необходимости)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Уточнение наличия у заявителя дополнительных вопросов, касающихся предоставленной справочной информации и (или) переданных рекомендаций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Предоставление дополнительных разъяснений по вопросам предоставленной справочной информации и (или) переданных рекомендаций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Осуществление с помощью аппаратно-программных средств коммуникации заявителя со специалистами других служб для передачи специальной справочной информации и (или) специальных рекомендаций по правилам поведения на месте происшествия (при необходимости)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 (при необходимости)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Кратко и понятно формулировать информацию, передаваемую заявителю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Оценивать и учитывать психологическое состояние заявителя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невербальные атрибуты речи: интонацию, темп, силу голоса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средства телекоммуникации, применяемые для справочно-консультативной помощи заявителю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аппаратно-программные средства для поиска информации, необходимой заявителю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резервные информационные ресурсы, хранимые в печатном виде (при сбоях в работе аппаратно-программных средств)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Пользоваться топографической картой для содействия в ориентировании потерявшемуся человеку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контактные данные общественных поисково-спасательных организаций, которые могут быть привлечены для предоставления заявителю специальной справочной информации и (или) специальных рекомендаций (при наличии)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речевым взаимодействием, в том числе в ситуациях, когда участниками коммуникации являются несколько человек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Набирать текст на клавиатуре со скоростью не менее 150 знаков в минуту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 поддержки принятия решений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геоинформационными системами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Содержание рекомендаций по правилам поведения заявителя на месте происшествия и соответствующих им методических документов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ориентирования на местности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общественных поисково-спасательных организаций, которые могут быть привлечены для предоставления заявителю специальной справочной информации и (или) специальных рекомендаций (при наличии)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русской письменной и устной речи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паралингвистики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Этические нормы общения, речевой и деловой этикет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Информационные системы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Геоинформационные системы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Стрессоустойчивость, способность решать задачи в условиях ограниченного времени</w:t>
            </w:r>
          </w:p>
          <w:p w:rsidR="00662D21" w:rsidRDefault="00662D21">
            <w:pPr>
              <w:pStyle w:val="ConsPlusNormal"/>
              <w:jc w:val="both"/>
            </w:pPr>
            <w:r>
              <w:t>Отсутствие дефектов речи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2"/>
      </w:pPr>
      <w:r>
        <w:t>3.2. Обобщенная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Прием и обработка экстренных вызовов (сообщений о происшествиях), оказание консультативной помощи специалистам по приему и обработке экстренных вызовов в приеме и обработке экстренных вызовов повышенной сложности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662D21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154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662D21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Старший специалист по приему и обработке экстренных вызовов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662D21" w:rsidRDefault="00662D21">
            <w:pPr>
              <w:pStyle w:val="ConsPlusNormal"/>
            </w:pPr>
            <w:r>
              <w:t>или</w:t>
            </w:r>
          </w:p>
          <w:p w:rsidR="00662D21" w:rsidRDefault="00662D21">
            <w:pPr>
              <w:pStyle w:val="ConsPlusNormal"/>
            </w:pPr>
            <w:r>
      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      </w:r>
          </w:p>
          <w:p w:rsidR="00662D21" w:rsidRDefault="00662D21">
            <w:pPr>
              <w:pStyle w:val="ConsPlusNormal"/>
            </w:pPr>
            <w:r>
              <w:t>или</w:t>
            </w:r>
          </w:p>
          <w:p w:rsidR="00662D21" w:rsidRDefault="00662D21">
            <w:pPr>
              <w:pStyle w:val="ConsPlusNormal"/>
            </w:pPr>
            <w:r>
              <w:t>Среднее профессиональное образование (непрофильное) и дополнительное профессиональное образование - программы повышения квалификации в области, соответствующей виду профессиональной деятельности</w:t>
            </w:r>
          </w:p>
        </w:tc>
      </w:tr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Не менее шести месяцев специалистом по приему и обработке экстренных вызовов</w:t>
            </w:r>
          </w:p>
        </w:tc>
      </w:tr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662D21" w:rsidRDefault="00662D21">
            <w:pPr>
              <w:pStyle w:val="ConsPlusNormal"/>
            </w:pPr>
            <w:r>
              <w:t>Прохождение обучения по охране труда и проверки знаний требований охраны труда</w:t>
            </w:r>
          </w:p>
          <w:p w:rsidR="00662D21" w:rsidRDefault="00662D21">
            <w:pPr>
              <w:pStyle w:val="ConsPlusNormal"/>
            </w:pPr>
            <w:r>
              <w:t>Наличие I группы по электробезопасности</w:t>
            </w:r>
          </w:p>
        </w:tc>
      </w:tr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-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Дополнительные характеристики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662D21">
        <w:tc>
          <w:tcPr>
            <w:tcW w:w="2324" w:type="dxa"/>
          </w:tcPr>
          <w:p w:rsidR="00662D21" w:rsidRDefault="00662D2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662D21" w:rsidRDefault="00662D2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62D21">
        <w:tc>
          <w:tcPr>
            <w:tcW w:w="2324" w:type="dxa"/>
          </w:tcPr>
          <w:p w:rsidR="00662D21" w:rsidRDefault="00662D21">
            <w:pPr>
              <w:pStyle w:val="ConsPlusNormal"/>
            </w:pPr>
            <w:hyperlink r:id="rId1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662D21" w:rsidRDefault="00662D21">
            <w:pPr>
              <w:pStyle w:val="ConsPlusNormal"/>
            </w:pPr>
            <w:hyperlink r:id="rId17">
              <w:r>
                <w:rPr>
                  <w:color w:val="0000FF"/>
                </w:rPr>
                <w:t>5419</w:t>
              </w:r>
            </w:hyperlink>
          </w:p>
        </w:tc>
        <w:tc>
          <w:tcPr>
            <w:tcW w:w="5443" w:type="dxa"/>
          </w:tcPr>
          <w:p w:rsidR="00662D21" w:rsidRDefault="00662D21">
            <w:pPr>
              <w:pStyle w:val="ConsPlusNormal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662D21">
        <w:tc>
          <w:tcPr>
            <w:tcW w:w="2324" w:type="dxa"/>
          </w:tcPr>
          <w:p w:rsidR="00662D21" w:rsidRDefault="00662D21">
            <w:pPr>
              <w:pStyle w:val="ConsPlusNormal"/>
            </w:pPr>
            <w:hyperlink r:id="rId1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662D21" w:rsidRDefault="00662D21">
            <w:pPr>
              <w:pStyle w:val="ConsPlusNormal"/>
            </w:pPr>
            <w:r>
              <w:t>2.20.02.05</w:t>
            </w:r>
          </w:p>
        </w:tc>
        <w:tc>
          <w:tcPr>
            <w:tcW w:w="5443" w:type="dxa"/>
          </w:tcPr>
          <w:p w:rsidR="00662D21" w:rsidRDefault="00662D21">
            <w:pPr>
              <w:pStyle w:val="ConsPlusNormal"/>
            </w:pPr>
            <w:r>
              <w:t>Организация оперативного (экстренного) реагирования в чрезвычайных ситуациях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3.2.1.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Прием экстренных вызовов (сообщений о происшествиях) повышенной сложности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Представление заявителю, выяснение повода и определение характера обращения заявителя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явных и потенциальных угроз для жизни, здоровья и имущества заявителя и иных лиц, а также угрозы нарушения правопорядка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Уточнение адреса (места) происшествия у заявителя с помощью аппаратно-программных средств либо резервных информационных ресурсов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Выяснение контактных данных заявителя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Проверка с заявителем полученной информации с целью получения подтверждения правильности зарегистрированных данных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Регистрация полученных данных с помощью аппаратно-программных средств (либо резервных средств регистрации)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необходимости привлечения к реагированию на происшествие ЭОС, АВС и ЕДДС и (или) других служб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необходимости оказания справочно-консультативной помощи заявителю для самостоятельного решения им возникших проблем безопасности и нарушения условий жизнедеятельности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необходимости привлечения к оказанию справочно-консультативной помощи специалистов других служб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Направление вызова в систему информационного обслуживания населения (при наличии)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адреса (места) происшествия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Прием СМС-сообщений; сообщений, поступивших от систем мониторинга и посредством мобильных приложений; вызовов и сообщений, поступивших из центра ГНСС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необходимости присвоения происшествию признака ЧС и автоматизированной передачи данных о нем в ЦУКС, ЕДДС, ЭОС и АВС в соответствии с соглашениями и регламентами информационного взаимодействия структур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Идентифицировать язык абонента, если абонент разговаривает на одном из иностранных языков, входящих в перечень языков, обслуживаемый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Выбирать алгоритм опроса заявителя в зависимости от типа происшествия и следовать ему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Кратко и понятно формулировать вопросы для получения информации, находить понятные заявителю формулировки, задавать наводящие вопросы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Оценивать и учитывать психологическое состояние заявителя, корректно противостоять психологическому давлению с его стороны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невербальные атрибуты речи: интонацию, темп, силу голоса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адрес (место) происшествия со слов заявителя и (или) с использованием систем позиционирования, электронных и печатных карт, по ориентирам и объектам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резервные информационные ресурсы, хранимые в печатном виде (при сбоях в работе аппаратно-программных средств)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Пользоваться топографической картой для определения района возможного местонахождения потерявшегося человека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Формулировать данные для регистрации происшествия на основании полученной от заявителя информации, не допуская собственной интерпретации полученных сведений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аппаратно-программные средства для приема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Набирать текст на клавиатуре со скоростью не менее 150 знаков в минуту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персональным компьютером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геоинформационными системами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 поддержки принятия решений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IP-телефонией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сведения о транспортной инфраструктуре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географические названия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русской письменной и устной речи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паралингвистики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Этические нормы общения, речевой и деловой этикет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программы для работы с персональным компьютером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Информационные системы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Геоинформационные системы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IP-телефонии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Стрессоустойчивость, способность решать задачи в условиях ограниченного времени</w:t>
            </w:r>
          </w:p>
          <w:p w:rsidR="00662D21" w:rsidRDefault="00662D21">
            <w:pPr>
              <w:pStyle w:val="ConsPlusNormal"/>
              <w:jc w:val="both"/>
            </w:pPr>
            <w:r>
              <w:t>Отсутствие дефектов речи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3.2.2.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Оповещение ЭОС и АВС, служб жизнеобеспечения населения и ЕДДС о происшествии при приеме и обработке экстренных вызовов повышенной сложности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перечня ЭОС, АВС, ЕДДС и (или) (при необходимости) других служб, подлежащих оповещению в связи с происшествием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Передача сообщения в ЭОС, АВС, ЕДДС и (или) в другие службы в соответствии с их территориальной и функциональной принадлежностью с помощью аппаратно-программных средств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Передача в центр ГНСС данных об оповещении ЭОС, АВС, ЕДДС и результатов проверки информации, полученной из центра ГНСС (при необходимости)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руководства дежурной смены ЦОВ о поступлении вызова, требующего комплексного оповещения ЭОС, АВС и ЕДДС, привлечения (при необходимости) к реагированию на происшествие других служб, для принятия решений по координации их оперативного взаимодействия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Регистрация факта передачи сообщения в ЭОС, АВС, ЕДДС и (или) (при необходимости) в другие службы с помощью аппаратно-программных средств либо резервных средств регистрации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ЭОС, АВС, ЕДДС и (или) (при необходимости) других служб о поступлении новых и уточняющих данных о происшествии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Координация действий специалистов ЭОС, АВС, ЕДДС и (или) (при </w:t>
            </w:r>
            <w:r>
              <w:lastRenderedPageBreak/>
              <w:t>необходимости) других служб, привлеченных к реагированию на происшествие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Автоматизированная передача данных о происшествии с признаком ЧС в ЦУКС, ЕДДС, ЭОС и АВС в соответствии с соглашениями и регламентами информационного взаимодействия структур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с учетом типа происшествия перечень ЭОС, АВС и ЕДДС, подлежащих оповещению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административно-территориальную принадлежность адреса (места) происшествия для оповещения ЭОС, АВС 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аппаратно-программные средства для оповещения ЭОС, АВС, ЕДДС и других служб о происшествии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средства телекоммуникации для оповещения ЭОС, АВС и ЕДДС о происшествии (в случае сбоя работы аппаратно-программных средств)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Находить контактные данные дежурно-диспетчерских служб ЭОС и АВС, ЕДДС (при сбое аппаратно-программных средств)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Набирать текст на клавиатуре со скоростью не менее 150 знаков в минуту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Находить и использовать контактные данные других служб, которые могут быть привлечены к реагированию на происшествие (при наличии)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речевым взаимодействием, в том числе в ситуациях, когда участниками коммуникации являются несколько человек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Формулировать сообщение о происшествии для оповещения ЭОС, АВС 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базами данных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 поддержки принятия решений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и направления деятельности других служб, которые могут быть привлечены к реагированию на происшествие (при наличии)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русской письменной и устной речи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ЭОС, АВС и ЕДДС, их назначение, структура, функции, территориальная ответственность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Алгоритм построения баз данных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Стрессоустойчивость, способность решать задачи в условиях ограниченного времени</w:t>
            </w:r>
          </w:p>
          <w:p w:rsidR="00662D21" w:rsidRDefault="00662D21">
            <w:pPr>
              <w:pStyle w:val="ConsPlusNormal"/>
              <w:jc w:val="both"/>
            </w:pPr>
            <w:r>
              <w:t>Отсутствие дефектов речи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3.2.3.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Оказание справочно-консультативной помощи заявителям при приеме и обработке экстренных вызовов повышенной сложности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по результатам опроса заявителя перечня справочной информации и (или) рекомендаций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Уточнение у заявителя возможностей для самостоятельного предотвращения (преодоления) угроз жизни, здоровью, имуществу граждан, а также правопорядку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Поиск необходимой справочной информации и (или) методических материалов по рекомендациям с помощью аппаратно-программных средств либо резервных информационных ресурсов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Передача заявителю необходимой справочной информации и (или) рекомендаций для предотвращения (преодоления) угроз жизни, здоровью, имуществу граждан, а также правопорядку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Проверка восприятия и понимания заявителем переданной справочной информации и (или) рекомендаций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заявителя о рисках, связанных с невыполнением переданных рекомендаций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Повторная передача необходимой справочной информации и (или) рекомендаций заявителю в доступной для него форме (при необходимости)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Уточнение наличия у заявителя дополнительных вопросов, касающихся предоставленной справочной информации и (или) переданных рекомендаций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Предоставление дополнительных разъяснений по вопросам предоставленной справочной информации и (или) переданных рекомендаций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Осуществление с помощью аппаратно-программных средств коммуникации заявителя со специалистами других служб для передачи специальной справочной информации и (или) специальных рекомендаций по правилам поведения на месте происшествия (при необходимости)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 (при необходимости)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Кратко и понятно формулировать информацию, передаваемую заявителю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средства телекоммуникации, применяемые для справочно-консультативной помощи заявителю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аппаратно-программные средства для поиска информации, необходимой заявителю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резервные информационные ресурсы, хранимые в печатном виде (при сбоях в работе аппаратно-программных средств)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Пользоваться топографической картой для содействия в ориентировании потерявшемуся человеку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Находить и использовать контактные данные других служб, которые могут быть привлечены для предоставления заявителю специальной справочной информации и (или) специальных рекомендаций (при наличии)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Набирать текст на клавиатуре со скоростью не менее 150 знаков в минуту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речевым взаимодействием, в том числе в ситуациях, когда участниками коммуникации являются несколько человек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Оценивать и учитывать психологическое состояние заявителя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невербальные атрибуты речи: интонацию, темп, силу голоса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 поддержки принятия решении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геоинформационными системами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Этические нормы общения, речевой и деловой этикет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Содержание рекомендаций по правилам поведения заявителя на месте происшествия и соответствующих им методических документов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и направления деятельности других служб, которые могут быть привлечены для предоставления заявителю специальной справочной информации и (или) специальных рекомендаций (при наличии)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ориентирования на местности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русской письменной и устной речи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паралингвистики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Информационные системы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Геоинформационные системы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Стрессоустойчивость, способность решать задачи в условиях ограниченного времени</w:t>
            </w:r>
          </w:p>
          <w:p w:rsidR="00662D21" w:rsidRDefault="00662D21">
            <w:pPr>
              <w:pStyle w:val="ConsPlusNormal"/>
              <w:jc w:val="both"/>
            </w:pPr>
            <w:r>
              <w:t>Отсутствие дефектов речи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3.2.4.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Оказание консультативной помощи специалистам по приему и обработке экстренных вызовов в приеме и обработке экстренных вызовов повышенной сложности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по приему и обработке экстренных вызовов (далее - специалисты) в определении необходимости комплексного оповещения ЭОС, АВС 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в определении перечня ЭОС, АВС и ЕДДС, подлежащих комплексному оповещению о происшествии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в передаче сообщения о происшествии, требующего комплексного оповещения ЭОС, АВС и ЕДДС, в ЭОС, АВС и ЕДДС с учетом их функциональной и территориальной принадлежности с помощью аппаратно-программных средств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в определении необходимости привлечения к реагированию на происшествие других служб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в определении перечня других служб, привлекаемых к реагированию на происшествие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в передаче сообщения о происшествии в другие службы с помощью аппаратно-программных средств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в регистрации факта передачи сообщения в другие службы с помощью аппаратно-программных средств либо резервных средств регистрации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в определении перечня справочной информации и (или) рекомендаций по правилам поведения на месте происшествия, необходимых заявителю для самостоятельного предотвращения (преодоления) угроз жизни, здоровью, имуществу граждан, а также правопорядку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в определении необходимости привлечения к оказанию справочно-консультативной помощи заявителю других служб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в определении перечня других служб, специалисты которых могут быть привлечены для предоставления заявителю справочной информации и (или) рекомендаций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в поиске необходимой справочной информации и (или) методических материалов по рекомендациям, контактных данных других служб с помощью аппаратно-программных средств либо резервных информационных ресурсов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руководства дежурной смены ЦОВ о поступлении вызова, принятого специалистами и требующего комплексного оповещения ЭОС, АВС, ЕДДС и (или) привлечения к реагированию на происшествие других служб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в координации действий специалистов ЭОС, АВС, ЕДДС и (или) других служб, привлекаемых к реагированию на происшествие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консультативной помощи специалистам в координации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административно-территориальную принадлежность адреса (места) происшествия для оповещения ЭОС, АВС 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с учетом типа происшествия перечень ЭОС, АВС и ЕДДС, подлежащих комплексному оповещению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аппаратно-программные средства для оповещения ЭОС, АВС, ЕДДС и других служб о происшествии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Набирать текст на клавиатуре со скоростью не менее 150 знаков в минуту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Находить контактные данные дежурно-диспетчерских служб ЭОС и АВС, ЕДДС (при сбое аппаратно-программных средств)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резервные информационные ресурсы, хранимые в печатном виде (при сбоях в работе аппаратно-программных средств)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Находить и использовать контактные данные других служб, привлекаемых к реагированию на происшествие и (или) оказанию </w:t>
            </w:r>
            <w:r>
              <w:lastRenderedPageBreak/>
              <w:t>справочно-консультативной помощи заявителям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Пользоваться топографической картой для содействия в ориентировании потерявшемуся человеку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Кратко и понятно формулировать информацию, предоставляемую специалистам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речевым взаимодействием, в том числе в ситуациях, когда участниками коммуникации являются несколько человек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с учетом типа происшествия перечень других служб, привлекаемых к реагированию на происшествие и (или) оказанию специальной справочно-консультативной помощи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средства телекоммуникации, применяемые для приема экстренных вызовов (сообщений о происшествиях), справочно-консультативной помощи заявителю, оповещения ЭОС, АВС и ЕДДС о происшествии (в случае сбоя работы аппаратно-программных средств)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вызовом с использованием функциональных возможностей телефонии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невербальные атрибуты речи: интонацию, темп, силу голоса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Быть коммуникабельным, понятно излагать требуемую информацию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 поддержки принятия решений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</w:t>
            </w:r>
          </w:p>
        </w:tc>
      </w:tr>
      <w:tr w:rsidR="00662D21">
        <w:tc>
          <w:tcPr>
            <w:tcW w:w="2268" w:type="dxa"/>
            <w:vMerge w:val="restart"/>
            <w:tcBorders>
              <w:bottom w:val="nil"/>
            </w:tcBorders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и направления деятельности других служб, которые могут быть привлечены к реагированию на происшествие и для предоставления заявителю специальной справочной информации и (или) специальных рекомендаций (при наличии)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ориентирования на местности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Перечень ЭОС, АВС, ЕДДС, их назначение, структура, функции, </w:t>
            </w:r>
            <w:r>
              <w:lastRenderedPageBreak/>
              <w:t>территориальная ответственность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сведения о транспортной инфраструктуре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географические названия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Типовой перечень поводов для оказания специальной справочно-консультативной помощи и соответствующих им справочно-информационных ресурсов, применяемых для поиска информации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Типовой перечень и содержание специальных рекомендаций, а также соответствующих им методических документов, применяемых для предоставления специальных рекомендаций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русской письменной и устной речи</w:t>
            </w:r>
          </w:p>
        </w:tc>
      </w:tr>
      <w:tr w:rsidR="00662D21">
        <w:tc>
          <w:tcPr>
            <w:tcW w:w="2268" w:type="dxa"/>
            <w:vMerge w:val="restart"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паралингвистики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Этические нормы общения, речевой и деловой этикет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Информационные системы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Стрессоустойчивость, способность решать задачи в условиях ограниченного времени</w:t>
            </w:r>
          </w:p>
          <w:p w:rsidR="00662D21" w:rsidRDefault="00662D21">
            <w:pPr>
              <w:pStyle w:val="ConsPlusNormal"/>
              <w:jc w:val="both"/>
            </w:pPr>
            <w:r>
              <w:t>Отсутствие дефектов речи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3.2.5.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Синхронный перевод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Поиск соответствующей информации по заданной тематике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Изучение терминологии в заданной сфере профессиональной деятельности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Составление локального тематического словаря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Проверка технического оборудования непосредственно перед началом работы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Выполнение перевода с использованием различных каналов связи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тематическую область исходного сообщения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Выполнять перевод устного текста практически одновременно с его произнесением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Выполнять перевод техникой нашептывания (шушутаж)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Сохранять коммуникативную цель и стилистический регистр исходного сообщения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Концентрироваться и удерживать внимание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Осуществлять профилактику и поддержку работоспособности голосового аппарата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технические средства в процессе перевода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Иностранный язык на профессиональном уровне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Родной язык на профессиональном уровне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Теория и практика перевода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Нормы и стандарты узкоспециализированной области знаний, определяющей терминологический аппарат на исходном языке и языке перевода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Экстралингвистическая информация в соответствующей области знаний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Методика использования компьютера и другого инструментария с целью повышения производительности для обеспечения качества переводов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Информационные системы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Для осуществления данной трудовой функции необходимо наличие высшего образования - бакалавриата по направлению подготовки 7.45.03.02 - лингвистика</w:t>
            </w:r>
          </w:p>
          <w:p w:rsidR="00662D21" w:rsidRDefault="00662D21">
            <w:pPr>
              <w:pStyle w:val="ConsPlusNormal"/>
              <w:jc w:val="both"/>
            </w:pPr>
            <w:r>
              <w:t>Данная трудовая функция выполняется на следующих должностях:</w:t>
            </w:r>
          </w:p>
          <w:p w:rsidR="00662D21" w:rsidRDefault="00662D21">
            <w:pPr>
              <w:pStyle w:val="ConsPlusNormal"/>
              <w:jc w:val="both"/>
            </w:pPr>
            <w:r>
              <w:t>- старший специалист по приему и обработке экстренных вызовов - переводчик</w:t>
            </w:r>
          </w:p>
          <w:p w:rsidR="00662D21" w:rsidRDefault="00662D21">
            <w:pPr>
              <w:pStyle w:val="ConsPlusNormal"/>
              <w:jc w:val="both"/>
            </w:pPr>
            <w:r>
              <w:t>- оператор - аудиовизуальный переводчик</w:t>
            </w:r>
          </w:p>
          <w:p w:rsidR="00662D21" w:rsidRDefault="00662D21">
            <w:pPr>
              <w:pStyle w:val="ConsPlusNormal"/>
              <w:jc w:val="both"/>
            </w:pPr>
            <w:r>
              <w:t>- оператор - синхронный переводчик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3.2.6.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Организация мониторинга психологической безопасности и комфортности среды проживания населения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B/06.5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Разработка программ мониторинга психологической безопасности и комфортности среды проживания населения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психологических критериев соответствия среды проживания населения потребностям и возможностям людей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Мониторинг психологической безопасности и комфортности среды проживания населения и анализ полученных данных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Выделение и оценка психологических рисков, факторов социальной и психологической напряженности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Обобщение полученных данных и разработка на их основе психологических рекомендаций по минимизации негативных явлений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Оценка эффективности работы, проведенной по результатам мониторинга психологической безопасности и комфортности среды проживания населения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по телефону экстренной психологической помощи лицам, находящимся в кризисной ситуации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Оценивать риски и факторы социальной и психологической напряженности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Организовывать работу группы специалистов по оказанию психологической помощи населению, нуждающемуся в ней по результатам мониторинга психологической безопасности и </w:t>
            </w:r>
            <w:r>
              <w:lastRenderedPageBreak/>
              <w:t>комфортности среды проживания населения, с целью снижения социальной и психологической напряженности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Производить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Вести документацию и служебную переписку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сетями, основным программным обеспечением, необходимым для проведения мониторинга психологической безопасности и комфортности среды проживания населения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Психология кризисных состояний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Психология экстремальных ситуаций, психология горя, потери, утраты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Национальные, этнокультурные и конфессиональные особенности и народные традиции населения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Психология семьи, кризисы семьи, методы консультирования семьи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Проблемы социализации, социальной адаптации, характеристики социальной среды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Современные направления молодежных движений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безопасности жизнедеятельности человека и окружающей среды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Документоведение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Информационные системы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Для осуществления данной трудовой функции необходимо наличие высшего образования - бакалавриата по направлению подготовки 5.37.03.01 - психология</w:t>
            </w:r>
          </w:p>
          <w:p w:rsidR="00662D21" w:rsidRDefault="00662D21">
            <w:pPr>
              <w:pStyle w:val="ConsPlusNormal"/>
              <w:jc w:val="both"/>
            </w:pPr>
            <w:r>
              <w:t>Данная трудовая функция выполняется на следующих должностях:</w:t>
            </w:r>
          </w:p>
          <w:p w:rsidR="00662D21" w:rsidRDefault="00662D21">
            <w:pPr>
              <w:pStyle w:val="ConsPlusNormal"/>
              <w:jc w:val="both"/>
            </w:pPr>
            <w:r>
              <w:t>- Старший специалист по приему и обработке экстренных вызовов - психолог</w:t>
            </w:r>
          </w:p>
          <w:p w:rsidR="00662D21" w:rsidRDefault="00662D21">
            <w:pPr>
              <w:pStyle w:val="ConsPlusNormal"/>
              <w:jc w:val="both"/>
            </w:pPr>
            <w:r>
              <w:t>- Оператор-психолог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3.2.7.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Организация психологического сопровождения и психологической помощи гражданам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B/07.5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Подбор комплекса психологических методик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Обобщение результатов психологического обследования, оценка психологических потребностей, рисков и ресурсов граждан, выявление психологических особенностей их социального окружения и условий жизни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Выявление типичных психологических проблем разных социальных групп граждан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Разработка совместно с другими специалистами дорожных карт с целью определения жизненных целей и задач на конкретных этапах социализации, формирования норм социального поведения, в том числе в поликультурной среде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Разработка программ психологической помощи гражданам, в том числе с привлечением ресурсов из различных источников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Индивидуальное консультирование граждан по выявленным у них психологическим проблемам с целью нивелирования влияния неблагоприятной среды, помощи в социализации и адаптации к условиям проживания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Учет выявленных социально уязвимых слоев населения и видов оказанной психологической помощи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Вступать в контакт и развивать конструктивные отношения с разными социально уязвимыми группами населения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Разрабатывать программы и проводить психологическое обследование граждан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Анализировать полученные в психологическом обследовании результаты, выявлять степень достоверности полученной информации, составлять психологическое заключение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Адаптировать и применять зарубежный опыт работы по оказанию психологической помощи социально уязвимым группам населения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Разрабатывать индивидуальные и групповые программы оказания психологической помощи гражданам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Применять разные виды и методы индивидуального, группового психологического консультирования в соответствии с возрастом, полом и особенностями жизненной ситуации граждан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Создавать команду и работать в команде по оказанию </w:t>
            </w:r>
            <w:r>
              <w:lastRenderedPageBreak/>
              <w:t>психологической помощи гражданам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Разрабатывать психологические рекомендации с учетом конкретных задач для дальнейшей работы с гражданами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Разрешать конфликты и противоречия в работе по оказанию психологической помощи гражданам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Проводить психологическое обследование социального окружения представителей социально уязвимых слоев населения в рамках профессиональных этических норм, прав человека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общей и социальной психологии, психологии малых групп, психологии масс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Методы и методики общей и социальной психологии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Современные направления молодежных движений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Психология зависимости, аддикций, девиантология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Проблемы социализации, нарушений социализации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Методология проведения тренингов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Возрастная психология, геронтология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Психология семьи и семейных кризисов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Психология воспитания и педагогики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Психология кризисных состояний, рискология, психология экстремальных ситуаций, психология горя, потери, утраты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Цели, задачи и функции организаций социальной сферы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Типология социальных групп, нуждающихся в оказании помощи (социальной, социально-психологической, социально-правовой)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Психология беженцев, мигрантов, маргиналов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Технологии работы с разными социальными группами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Информационные системы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Для осуществления данной трудовой функции необходимо наличие высшего образования - бакалавриата по направлению подготовки 5.37.03.01 - психология</w:t>
            </w:r>
          </w:p>
          <w:p w:rsidR="00662D21" w:rsidRDefault="00662D21">
            <w:pPr>
              <w:pStyle w:val="ConsPlusNormal"/>
              <w:jc w:val="both"/>
            </w:pPr>
            <w:r>
              <w:t>Данная трудовая функция выполняется на следующих должностях:</w:t>
            </w:r>
          </w:p>
          <w:p w:rsidR="00662D21" w:rsidRDefault="00662D21">
            <w:pPr>
              <w:pStyle w:val="ConsPlusNormal"/>
              <w:jc w:val="both"/>
            </w:pPr>
            <w:r>
              <w:t>- Старший специалист по приему и обработке экстренных вызовов - психолог</w:t>
            </w:r>
          </w:p>
          <w:p w:rsidR="00662D21" w:rsidRDefault="00662D21">
            <w:pPr>
              <w:pStyle w:val="ConsPlusNormal"/>
              <w:jc w:val="both"/>
            </w:pPr>
            <w:r>
              <w:t>- Оператор-психолог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3.2.8.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 xml:space="preserve">Сурдокомментирование с целью </w:t>
            </w:r>
            <w:r>
              <w:lastRenderedPageBreak/>
              <w:t>обеспечения информационной доступности окружающей среды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B/08.5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Анализ окружающей информации, получаемой посредством наблюдения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Подбор необходимого способа донесения информации о внешней обстановке гражданину с нарушением слуха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Описание основных визуальных и звуковых особенностей окружающей среды и коммуниканта гражданину с нарушением слуха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помощи при межличностном общении инвалида по слуху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Определение первостепенных элементов, описание которых способно передать неслышащему гражданину особенности окружающей обстановки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Четко формулировать описание предмета, явления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Ранжировать детали описания на более и менее важные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различные способы коммуникации (дактилология, жестовый язык, письмо на ладони) на скорости, сопоставимой с темпом устной речи и наиболее приемлемой для получателя услуг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Осуществлять выбор времени (момента) передачи информации о внешнем мире (окружающей среде)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комментирования различных объектов для неслышащих граждан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Различные способы коммуникаций (письмо на ладони, дактилология, жестовый язык)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Технические средства сурдокоммуникации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Социокультурные, социально-психологические, психолого-педагогические основы межличностного взаимодействия, особенности психологии личности, в том числе личности - получателя услуг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Информационные системы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Для осуществления данной трудовой функции необходимо наличие среднего профессионального образования по специальности </w:t>
            </w:r>
            <w:r>
              <w:lastRenderedPageBreak/>
              <w:t>5.39.02.02 - организация сурдокоммуникации</w:t>
            </w:r>
          </w:p>
          <w:p w:rsidR="00662D21" w:rsidRDefault="00662D21">
            <w:pPr>
              <w:pStyle w:val="ConsPlusNormal"/>
              <w:jc w:val="both"/>
            </w:pPr>
            <w:r>
              <w:t>Данная трудовая функция выполняется на следующих должностях:</w:t>
            </w:r>
          </w:p>
          <w:p w:rsidR="00662D21" w:rsidRDefault="00662D21">
            <w:pPr>
              <w:pStyle w:val="ConsPlusNormal"/>
              <w:jc w:val="both"/>
            </w:pPr>
            <w:r>
              <w:t>- Старший специалист по приему и обработке экстренных вызовов - сурдопереводчик</w:t>
            </w:r>
          </w:p>
          <w:p w:rsidR="00662D21" w:rsidRDefault="00662D21">
            <w:pPr>
              <w:pStyle w:val="ConsPlusNormal"/>
              <w:jc w:val="both"/>
            </w:pPr>
            <w:r>
              <w:t>- Оператор-сурдопереводчик</w:t>
            </w:r>
          </w:p>
          <w:p w:rsidR="00662D21" w:rsidRDefault="00662D21">
            <w:pPr>
              <w:pStyle w:val="ConsPlusNormal"/>
              <w:jc w:val="both"/>
            </w:pPr>
            <w:r>
              <w:t>Соблюдать профессионально-этические требования к деятельности сурдопереводчика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2"/>
      </w:pPr>
      <w:r>
        <w:t>3.3. Обобщенная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Подготовка специалистов по приему и обработке экстренных вызовов и контроль работы специалистов по приему и обработке экстренных вызовов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662D21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154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662D21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Ведущий специалист по приему и обработке экстренных вызовов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662D21" w:rsidRDefault="00662D21">
            <w:pPr>
              <w:pStyle w:val="ConsPlusNormal"/>
            </w:pPr>
            <w:r>
              <w:t>или</w:t>
            </w:r>
          </w:p>
          <w:p w:rsidR="00662D21" w:rsidRDefault="00662D21">
            <w:pPr>
              <w:pStyle w:val="ConsPlusNormal"/>
            </w:pPr>
            <w:r>
      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      </w:r>
          </w:p>
        </w:tc>
      </w:tr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Не менее одного года старшим специалистом по приему и обработке экстренных вызовов либо не менее двух лет специалистом по приему и обработке экстренных вызовов</w:t>
            </w:r>
          </w:p>
        </w:tc>
      </w:tr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662D21" w:rsidRDefault="00662D21">
            <w:pPr>
              <w:pStyle w:val="ConsPlusNormal"/>
            </w:pPr>
            <w:r>
              <w:t>Прохождение обучения по охране труда и проверки знаний требований охраны труда</w:t>
            </w:r>
          </w:p>
          <w:p w:rsidR="00662D21" w:rsidRDefault="00662D21">
            <w:pPr>
              <w:pStyle w:val="ConsPlusNormal"/>
            </w:pPr>
            <w:r>
              <w:t>Наличие допуска группы I по электробезопасности</w:t>
            </w:r>
          </w:p>
        </w:tc>
      </w:tr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-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Дополнительные характеристики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662D21">
        <w:tc>
          <w:tcPr>
            <w:tcW w:w="2324" w:type="dxa"/>
          </w:tcPr>
          <w:p w:rsidR="00662D21" w:rsidRDefault="00662D2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662D21" w:rsidRDefault="00662D2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62D21">
        <w:tc>
          <w:tcPr>
            <w:tcW w:w="2324" w:type="dxa"/>
          </w:tcPr>
          <w:p w:rsidR="00662D21" w:rsidRDefault="00662D21">
            <w:pPr>
              <w:pStyle w:val="ConsPlusNormal"/>
            </w:pPr>
            <w:hyperlink r:id="rId1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662D21" w:rsidRDefault="00662D21">
            <w:pPr>
              <w:pStyle w:val="ConsPlusNormal"/>
            </w:pPr>
            <w:hyperlink r:id="rId20">
              <w:r>
                <w:rPr>
                  <w:color w:val="0000FF"/>
                </w:rPr>
                <w:t>5419</w:t>
              </w:r>
            </w:hyperlink>
          </w:p>
        </w:tc>
        <w:tc>
          <w:tcPr>
            <w:tcW w:w="5443" w:type="dxa"/>
          </w:tcPr>
          <w:p w:rsidR="00662D21" w:rsidRDefault="00662D21">
            <w:pPr>
              <w:pStyle w:val="ConsPlusNormal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662D21">
        <w:tc>
          <w:tcPr>
            <w:tcW w:w="2324" w:type="dxa"/>
          </w:tcPr>
          <w:p w:rsidR="00662D21" w:rsidRDefault="00662D21">
            <w:pPr>
              <w:pStyle w:val="ConsPlusNormal"/>
            </w:pPr>
            <w:hyperlink r:id="rId2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662D21" w:rsidRDefault="00662D21">
            <w:pPr>
              <w:pStyle w:val="ConsPlusNormal"/>
            </w:pPr>
            <w:r>
              <w:t>2.20.02.05</w:t>
            </w:r>
          </w:p>
        </w:tc>
        <w:tc>
          <w:tcPr>
            <w:tcW w:w="5443" w:type="dxa"/>
          </w:tcPr>
          <w:p w:rsidR="00662D21" w:rsidRDefault="00662D21">
            <w:pPr>
              <w:pStyle w:val="ConsPlusNormal"/>
            </w:pPr>
            <w:r>
              <w:t>Организация оперативного (экстренного) реагирования в чрезвычайных ситуациях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3.3.1.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Первоначальная подготовка специалистов по приему и обработке экстренных вызовов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  <w:tcBorders>
              <w:bottom w:val="nil"/>
            </w:tcBorders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Ознакомление специалиста по приему и обработке экстренных вызовов с локальным нормативным актом, регламентирующим проведение стажировки, планом проведения стажировки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сущности трудовых функций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содержания нормативных правовых актов, регламентирующих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содержания нормативных правовых актов, регламентирующих работу ЭОС, АВС и ЕДДС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Демонстрация специалисту по приему и обработке экстренных вызовов приемов и методов, применяемых при проведении опроса заявителя в зависимости от характера вызова (повода обращения)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принципов определения (выявления) угроз и степени угроз жизни, здоровью и имуществу граждан, а также правопорядку при проведении опроса заявителя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Руководство действиями специалиста по приему и обработке экстренных вызовов по определению адреса (места) происшествия со слов заявителя и (или) с использованием систем позиционирования, </w:t>
            </w:r>
            <w:r>
              <w:lastRenderedPageBreak/>
              <w:t>электронных и печатных карт, по ориентирам и объектам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Руководство действиями специалиста по приему и обработке экстренных вызовов по определению административно-территориальной принадлежности адреса (места) происшествия с помощью аппаратно-программных средств либо резервных информационных ресурсов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Консультирование специалиста по приему и обработке экстренных вызовов по порядку определения перечня ЭОС, АВС и ЕДДС, подлежащих оповещению, в зависимости от характера вызова (повода обращения) и в соответствии с их территориальной и функциональной ответственностью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Консультирование специалиста по приему и обработке экстренных вызовов по порядку определения перечня других служб, которые могут быть привлечены к реагированию, в зависимости от характера вызова (повода обращения)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Инструктирование специалиста по приему и обработке экстренных вызовов по способам оповещения ЭОС, АВС, ЕДДС и других служб с помощью аппаратно-программных средств</w:t>
            </w:r>
          </w:p>
        </w:tc>
      </w:tr>
      <w:tr w:rsidR="00662D21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правил взаимодействия с руководством дежурной смены ЦОВ в соответствии с регламентирующими документами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приемов и методов, применяемых при оказании справочно-консультативной помощи заявителям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Инструктирование специалиста по приему и обработке экстренных вызовов по вопросам использования аппаратно-программных средств и резервных информационных ресурсов, применяемых для поиска необходимой справочной информации и (или) методических материалов для рекомендаций заявителям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правил работы с вызовами, требующими направления в систему информационного обслуживания населения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правил регистрации информации с помощью аппаратно-программных средств и резервных средств регистрации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правил использования формализованных классификаторов, применяемых в рамках приема и обработки экстренных вызовов в ЦОВ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Руководство действиями специалиста по приему и обработке экстренных вызовов при использовании средств телекоммуникации, находящихся на автоматизированном рабочем месте и применяемых для приема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Руководство действиями специалиста по приему и обработке </w:t>
            </w:r>
            <w:r>
              <w:lastRenderedPageBreak/>
              <w:t>экстренных вызовов при управлении вызовами с использованием функциональных возможностей телефонии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Консультирование специалиста по приему и обработке экстренных вызовов по вопросам использования резервных информационных ресурсов, хранимых в печатном виде, включая топографические карты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Инструктирование специалиста по приему и обработке экстренных вызовов по правилам приема СМС-сообщений, сообщений, поступающих от систем мониторинга и посредством мобильных приложений, вызовов и сообщений, поступающих из центра ГНСС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порядка и способов передачи в центр ГНСС данных об оповещении ЭОС, АВС и ЕДДС и результатов проверки информации, полученной из центра ГНСС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Консультирование специалиста по приему и обработке экстренных вызовов по порядку идентификации языка абонента, если абонент разговаривает на одном из иностранных языков, входящих в перечень языков, обслуживаемый ЦОВ</w:t>
            </w:r>
          </w:p>
        </w:tc>
      </w:tr>
      <w:tr w:rsidR="00662D21">
        <w:tc>
          <w:tcPr>
            <w:tcW w:w="2268" w:type="dxa"/>
            <w:vMerge w:val="restart"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методов вербального и невербального взаимодействия с заявителем в зависимости от его психологического состояния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порядка действий при сбоях в работе аппаратно-программных средств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правил безопасности на рабочем месте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Разъяснение специалисту по приему и обработке экстренных вызовов основных этических норм общения, правил речевого и делового этикета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Пользоваться различными формами, методами и приемами обучения, включая современные технологии обучения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Планировать и организовывать учебный и учебно-производственный процесс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Отбирать и интерпретировать учебно-методические материалы применительно к подготовке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Подбирать и использовать формы, методы и приемы обучения, учитывающие специфику стажировки и индивидуальные особенности специалистов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информационно-коммуникационные технологии, применяемые в процессе обучения, а также аудиовизуальные средства обучения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Устанавливать со специалистом по приему и обработке экстренных вызовов эффективные коммуникации, способствующие </w:t>
            </w:r>
            <w:r>
              <w:lastRenderedPageBreak/>
              <w:t>профессиональной подготовке, настраивать обучающегося на достижение целей профессиональной подготовки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Быть коммуникабельным, понятно излагать учебный материал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Готовить необходимые для учебного процесса презентационные материалы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персональным компьютером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геоинформационными системами</w:t>
            </w:r>
          </w:p>
        </w:tc>
      </w:tr>
      <w:tr w:rsidR="00662D21">
        <w:tc>
          <w:tcPr>
            <w:tcW w:w="2268" w:type="dxa"/>
            <w:vMerge w:val="restart"/>
            <w:tcBorders>
              <w:bottom w:val="nil"/>
            </w:tcBorders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Правовые основы образовательной деятельности, включая локальные нормативные акты, регламентирующие проведение стажировки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методики преподавания, виды и приемы современных педагогических технологий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Учебно-методические программы и пособия для проведения стажировки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Методы планирования стажировки, организации учебного и учебно-производственного процесса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ЭОС, АВС и ЕДДС, их назначение, структура, функции, территориальная ответственность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и направления деятельности других служб, которые могут быть привлечены к реагированию на происшествие и для предоставления заявителю специальной справочной информации и (или) специальных рекомендаций (при наличии)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Методы работы с информацией, применяемые в рамках приема и обработки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Назначение, структура и функции аппаратно-программных средств, применяемых в деятельности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Виды, принципы работы и правила использования средств телекоммуникации, применяемых для приема экстренных вызовов, включая функциональные возможности телефонии для управления вызовами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Формализованные классификаторы, применяемые в рамках приема и </w:t>
            </w:r>
            <w:r>
              <w:lastRenderedPageBreak/>
              <w:t>обработки экстренных вызовов в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административной и экономической географии субъекта Российской Федерации</w:t>
            </w:r>
          </w:p>
        </w:tc>
      </w:tr>
      <w:tr w:rsidR="00662D21">
        <w:tc>
          <w:tcPr>
            <w:tcW w:w="2268" w:type="dxa"/>
            <w:vMerge w:val="restart"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сведения о транспортной инфраструктуре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географические названия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топографии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паралингвистики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экстремальных ситуаций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Этические нормы общения, речевой и деловой этикет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Информационные системы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программы для работы с персональным компьютером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Геоинформационные системы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-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3.3.2.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Проведение стажировки специалистов по приему и обработке экстренных вызовов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  <w:tcBorders>
              <w:bottom w:val="nil"/>
            </w:tcBorders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Аудиоконтроль (в режиме реального времени) опроса заявителя, проводимого специалистом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Оценка (в режиме реального времени) соблюдения специалистом по приему и обработке экстренных вызовов алгоритма опроса заявителя в зависимости от характера вызова (повода обращения)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Оценка (в режиме реального времени) адекватности речевого взаимодействия психологическому состоянию заявителя, а также применяемых специалистом по приему и обработке экстренных вызовов в ходе опроса заявителя невербальных атрибутов речи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Оценка (в режиме реального времени) правильности определения специалистом по приему и обработке экстренных вызовов характера обращения заявителя, правильности его классификации с учетом явных и потенциальных угроз для жизни, здоровья и имущества заявителя и иных лиц, а также угрозы нарушения правопорядка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(в режиме реального времени) определения специалистом по приему и обработке экстренных вызовов адреса (места) происшествия (в ходе опроса заявителя и с использованием специализированных аппаратно-программных средств либо резервных информационных ресурсов)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Оценка (в режиме реального времени) полноты и точности полученных специалистом по приему и обработке экстренных вызовов в ходе опроса заявителя сведений о происшествии и самом заявителе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Проверка (в режиме реального времени) перечня ЭОС, АВС, ЕДДС и (или) (при необходимости) других служб, предлагаемых специалистом по приему и обработке экстренных вызовов для оповещения в связи с происшествием, разрешение на оповещение ЭОС, АВС, ЕДДС и (или) других служб о происшествии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Проверка (в режиме реального времени) правильности определения специалистом по приему и обработке экстренных вызовов территориальной и функциональной принадлежности ЭОС, АВС, ЕДДС и (или) других служб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(в режиме реального времени) передачи специалистом по приему и обработке экстренных вызовов с помощью аппаратно-программных средств сообщения в ЭОС, АВС, ЕДДС и (или) (при необходимости) в другие службы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Подтверждение информации для руководства дежурной смены ЦОВ о поступлении вызова, требующего комплексного оповещения ЭОС, АВС и ЕДДС, привлечения (при необходимости) к реагированию на происшествие других служб, для принятия решений по координации их оперативного взаимодействия</w:t>
            </w:r>
          </w:p>
        </w:tc>
      </w:tr>
      <w:tr w:rsidR="00662D21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(в режиме реального времени) использования специалистом по приему и обработке экстренных вызовов аппаратно-программных либо резервных средств при регистрации полученных от заявителя данных, оповещении ЭОС, АВС, ЕД ДС и (или) других служб, регистрации факта их оповещения, поиске необходимой справочной и иной информации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(в режиме реального времени) выявления специалистом по приему и обработке экстренных вызовов сведений об изменении ситуации или адреса (места) происшествия в случае повторного или дополнительного получения информации о происшествии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(в режиме реального времени) своевременности информирования специалистом по приему и обработке экстренных вызовов ЭОС, АВС, ЕДДС и (или) других служб о поступлении новых и уточняющих данных о происшествии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(в режиме реального времени) оказания специалистом по приему и обработке экстренных вызовов справочно-консультативной помощи заявителям для самостоятельного предотвращения (преодоления) ими угроз жизни, здоровью, имуществу граждан, а также правопорядку, когда оповещение ЭОС, АВС и ЕДДС не требуется либо эти службы уже оповещены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(в режиме реального времени) приема специалистом по приему и обработке экстренных вызовов СМС-сообщений, сообщений, поступающих от систем мониторинга и посредством мобильных приложений, вызовов и сообщений, поступающих из центра ГНСС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(в режиме реального времени) передачи специалистом по приему и обработке экстренных вызовов в центр ГНСС данных об оповещении ЭОС, АВС и ЕДДС и результатов проверки информации, полученной из центра ГНСС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(в режиме реального времени) идентификации специалистом по приему и обработке экстренных вызовов языка абонента, если абонент разговаривает на одном из иностранных языков, входящих в перечень языков, обслуживаемый ЦОВ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(в режиме реального времени) присвоения происшествию специалистом по приему и обработке экстренных вызовов признака ЧС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(в режиме реального времени) автоматизированной передачи специалистом по приему и обработке экстренных вызовов данных о происшествии с признаком ЧС в ЦУКС, ЕДДС, ЭОС и АВС в соответствии с соглашениями и регламентами информационного взаимодействия структур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Дублирование отдельных действий специалиста по приему и обработке экстренных вызовов (при необходимости)</w:t>
            </w:r>
          </w:p>
        </w:tc>
      </w:tr>
      <w:tr w:rsidR="00662D21">
        <w:tc>
          <w:tcPr>
            <w:tcW w:w="2268" w:type="dxa"/>
            <w:vMerge w:val="restart"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Перехват экстренного вызова в случае несоответствия сложности вызова уровню компетенции специалиста по приему и обработке экстренных вызовов с использованием функциональных возможностей аппаратно-программных средств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Фиксирование, разбор и анализ ошибок, допущенных специалистом по приему и обработке экстренных вызовов в ходе приема и обработки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Предоставление специалисту по приему и обработке экстренных вызовов рекомендаций по повышению качества его профессиональной деятельности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Учет результатов работы специалиста по приему и обработке экстренных вызовов по установленной системе показателей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Составление отчетов по результатам работы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Оперативно оценивать поступающую информацию о происшествии и принимать решения о соответствии характера (сложности) экстренного вызова уровню компетенции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Анализировать ход опроса заявителя, выявлять нарушения алгоритма его проведения и корректировать работу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Оценивать психологическое состояние заявителя, оперативно корректировать применяемые специалистом по приему и обработке экстренных вызовов приемы речевого взаимодействия и невербальные атрибуты речи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Выявлять недостаточность сведений и неточности в полученных специалистом по приему и обработке экстренных вызовов в ходе опроса заявителя сведениях, оперативно формулировать в помощь специалисту по приему и обработке экстренных вызовов уточняющие вопросы к заявителю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Дублировать отдельные действия специалиста по приему и обработке экстренных вызовов с использованием аппаратно-программных средств, применяемых для приема и обработки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Выявлять недостатки в работе специалиста по приему и обработке экстренных вызовов, формулировать и предоставлять рекомендации по их устранению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Формировать электронные таблицы для учета результатов работы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Выявлять недостатки в работе специалиста по приему и обработке экстренных вызовов, формулировать и предоставлять рекомендации по их устранению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геоинформационными системами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IP-телефонией</w:t>
            </w:r>
          </w:p>
        </w:tc>
      </w:tr>
      <w:tr w:rsidR="00662D21">
        <w:tc>
          <w:tcPr>
            <w:tcW w:w="2268" w:type="dxa"/>
            <w:vMerge w:val="restart"/>
            <w:tcBorders>
              <w:bottom w:val="nil"/>
            </w:tcBorders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Методы работы с информацией, применяемые в рамках приема и обработки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Типовой перечень поводов для оказания справочно-консультативной помощи заявителям и соответствующих им справочно-информационных ресурсов, применяемых для поиска информации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Назначение, структура и функциональные возможности аппаратно-программных средств, применяемых в деятельности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Виды, принципы работы и правила использования средств телекоммуникации, применяемых для приема экстренных вызовов, включая функциональные возможности телефонии для управления вызовами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сведения о транспортной инфраструктуре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географические названия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топографии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русской письменной и устной речи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паралингвистики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экстренных ситуаций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труда</w:t>
            </w:r>
          </w:p>
        </w:tc>
      </w:tr>
      <w:tr w:rsidR="00662D21">
        <w:tc>
          <w:tcPr>
            <w:tcW w:w="2268" w:type="dxa"/>
            <w:vMerge w:val="restart"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Этические нормы общения, речевой и деловой этикет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Геоинформационные системы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IP-телефонии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Стрессоустойчивость, способность решать задачи в условиях ограниченного времени</w:t>
            </w:r>
          </w:p>
          <w:p w:rsidR="00662D21" w:rsidRDefault="00662D21">
            <w:pPr>
              <w:pStyle w:val="ConsPlusNormal"/>
              <w:jc w:val="both"/>
            </w:pPr>
            <w:r>
              <w:t>Способность одновременно решать несколько параллельных задач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3.3.3.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Оценка готовности специалистов по приему и обработке экстренных вызовов к самостоятельной работе по приему и обработке экстренных вызовов (сообщений о происшествиях)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Оценка в соответствии с установленными правилами результатов работы специалиста по приему и обработке экстренных вызовов в ходе стажировки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Оценка в соответствии с установленными правилами наличия у специалиста по приему и обработке экстренных вызовов мотивации к профессиональной деятельности и профессиональному развитию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Оценка в соответствии с установленными правилами наличия у специалиста по приему и обработке экстренных вызовов профессионально-личностных качеств, необходимых для занятия профессиональной деятельностью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Составление и представление руководителю структурного подразделения ЦОВ отзыва-рекомендации по результатам работы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Разработка инструментария для аттестации специалистов по приему и обработке экстренных вызовов (тестов, вопросов для проведения собеседования, примеров вызовов для моделирования рабочих ситуаций)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Проведение аттестации специалистов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Оценка результатов аттестации специалистов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Подготовка проекта протокола результатов проведения аттестации специалистов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Оценивать работу специалистов по приему и обработке экстренных вызовов в соответствии с документами, регламентирующими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степень мотивации специалиста по приему и обработке экстренных вызовов к профессиональной деятельности и профессиональному развитию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профессионально-личностные качества специалиста по приему и обработке экстренных вызовов, необходимые для приема и обработки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Формулировать с использованием учебно-методических материалов перечень вопросов для оценки профессиональных знаний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Обобщать и анализировать учетные данные, формировать сводные таблицы и аналитические отчеты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базами данных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 поддержки принятия решений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Методические документы, применяемые для оценки готовности специалистов по приему и обработке экстренных вызовов к самостоятельной работе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Система статистических показателей, применяемых для учета результатов работы специалистов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труда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управления персоналом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Современные технологии оценки профессиональных знаний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Алгоритм построения баз данных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-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3.3.4.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 xml:space="preserve">Мониторинг качества работы </w:t>
            </w:r>
            <w:r>
              <w:lastRenderedPageBreak/>
              <w:t>специалистов по приему и обработке экстренных вызовов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  <w:tcBorders>
              <w:bottom w:val="nil"/>
            </w:tcBorders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Выборочный аудиоконтроль работы специалиста по приему и обработке экстренных вызовов, в отношении которого проводится проверка (далее - проверяемый специалист)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Выборочная проверка правильности определения проверяемым специалистом характера вызова (повода обращения) заявителя, правильности его классификации с учетом явных и потенциальных угроз для жизни, здоровья и имущества заявителя и иных лиц, а также угрозы нарушения правопорядка в режиме аудиоконтроля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Выборочная проверка соблюдения проверяемым специалистом алгоритма (правил) опроса заявителя в зависимости от характера вызова (повода обращения) заявителя в режиме аудиоконтроля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Выборочная проверка соблюдения проверяемым специалистом алгоритма (правил) опроса заявителя в зависимости от особенностей адреса (места) происшествия в режиме аудиоконтроля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Выборочная проверка полноты и достоверности сведении, зафиксированных проверяемым специалистом с помощью аппаратно-программных средств (путем сопоставления аудиозаписи и соответствующей ей регистрационной записи)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Выборочная проверка правильности определения проверяемым специалистом перечня ЭОС, АВС, ЕДДС и (или) других служб, подлежащих оповещению, в зависимости от характера вызова (повода обращения) и административно-территориальной принадлежности адреса (места) происшествия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Выборочная проверка показателей своевременности оповещения ЭОС, АВС, ЕДДС и (или) других служб проверяемым специалистом в соответствии с документами, регламентирующими обработку экстренного вызова в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Выборочная проверка адекватности речевого взаимодействия проверяемого специалиста психологическому состоянию заявителя, а также применяемых им в ходе опроса заявителя невербальных атрибутов речи в режиме аудиоконтроля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Выборочная проверка соблюдения проверяемым специалистом правил устной передачи информации в ЭОС, АВС, ЕДДС и (или) другие службы в режиме аудиоконтроля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Выборочная проверка соблюдения проверяемым специалистом требований к оказанию справочно-консультативной помощи заявителям для самостоятельного решения ими возникших проблем безопасности и нарушения условий жизнедеятельности, когда оповещение ЭОС, АВС и ЕДДС не требуется либо эти службы уже оповещены, в режиме аудиоконтроля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Выборочная проверка соблюдения проверяемым специалистом правил русской письменной и устной речи (в режиме аудиоконтроля и путем проверки регистрационных записей)</w:t>
            </w:r>
          </w:p>
        </w:tc>
      </w:tr>
      <w:tr w:rsidR="00662D21">
        <w:tc>
          <w:tcPr>
            <w:tcW w:w="2268" w:type="dxa"/>
            <w:vMerge w:val="restart"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Выборочная проверка соблюдения проверяемым специалистом речевого этикета и норм этического общения с заявителем в режиме аудиоконтроля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Выявление и фиксирование трудностей в работе специалистов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Формирование учетной документации мониторинга качества работы проверяемых специалистов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Формирование статистической отчетности о результатах работы проверяемых специалистов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Подготовка для руководства ЦОВ предложений по повышению эффективности работы специалистов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Анализировать работу проверяемых специалистов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Оценивать работу проверяемых специалистов в соответствии с документами, регламентирующими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специализированные аппаратно-программные средства для осуществления мониторинга качества работы специалистов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Обобщать и анализировать учетные данные, формировать сводные таблицы и аналитические отчеты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Методические документы, применяемые в рамках мониторинга качества работы специалистов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Система статистических показателей, применяемых для учета и отчетности о результатах работы специалистов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ЭОС, АВС и ЕДДС, их назначение, структура, функции, территориальная ответственность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Формализованные классификаторы, применяемые в рамках приема и </w:t>
            </w:r>
            <w:r>
              <w:lastRenderedPageBreak/>
              <w:t>обработки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Типовой перечень поводов для оказания справочно-консультативной помощи заявителям и соответствующих им справочно-информационных ресурсов, применяемых для поиска информации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и направления деятельности других служб, которые могут быть привлечены к реагированию на происшествие и для предоставления заявителю специальной справочной информации и (или) специальных рекомендаций (при наличии)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географические названия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русской письменной и устной речи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паралингвистики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экстремальных ситуаций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труда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Этические нормы общения, речевой и деловой этикет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-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3.3.5.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Проведение инструктажа и тренингов для специалистов по приему и обработке экстренных вызовов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Выявление потребностей в проведении инструктажа и тренингов для специалистов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Изучение российского и зарубежного передового опыта профессиональной деятельности специалистов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Подготовка тематического плана проведения периодического инструктажа и тренингов для специалистов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Подготовка расписания периодического инструктажа и тренингов для специалистов в соответствии с графиками их работы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Подготовка учебно-методических и презентационных материалов для проведения инструктажа и тренингов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Проведение инструктажа специалистов в связи с изменениями и введением новых нормативных правовых актов и методических документов, регламентирующих прием и обработку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Проведение инструктажа специалистов в связи с изменениями в транспортной инфраструктуре субъекта Российской Федерации, изменениями географических и топонимических названий в административно-территориальном делении в территориальной зоне ответственности (обслуживания)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Проведение инструктажа специалистов по правилам русской письменной и устной речи, этическим нормам общения, правилам речевого этикета (при необходимости)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Проведение периодического инструктажа специалистов по правилам использования аппаратно-программных средств, справочно-информационных ресурсов и средств телекоммуникации, по правилам электробезопасности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Проведение периодического инструктажа специалистов по работе с вызовами, носящими сезонный характер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Проведение тренингов по внедрению новых методов и технологий работы специалистов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Проведение тренингов, направленных на выработку у специалистов устойчивых навыков оценки психологического состояния заявителя, управления конфликтной ситуацией, использования невербальных атрибутов речи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Проведение тренингов, направленных на выработку у специалистов устойчивых навыков определения адреса (места) происшествия со слов заявителя с использованием систем позиционирования, электронных и печатных карт, по ориентирам и объектам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Проведение тренингов, направленных на выработку у специалистов устойчивых навыков использования топографической карты для определения района возможного местонахождения потерявшегося человека (при необходимости)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Проведение тренингов, направленных на поддержание у специалистов устойчивых навыков приема и обработки экстренных вызовов повышенной сложности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Проведение тренингов, направленных на повышение у специалистов стрессоустойчивости и развитие способностей решать задачи в условиях ограниченного времени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Пользоваться различными формами, методами и приемами обучения, включая современные технологии обучения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Планировать и организовывать учебный и учебно-производственный процесс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Отбирать и интерпретировать учебно-методические материалы применительно к подготовке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информационно-коммуникационные технологии, применяемые в процессе обучения, а также аудиовизуальные средства обучения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Организовывать работу всех обучающихся в группе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Понятно излагать учебный материал и готовить необходимые для учебного процесса презентационные материалы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 поддержки принятия решений</w:t>
            </w:r>
          </w:p>
        </w:tc>
      </w:tr>
      <w:tr w:rsidR="00662D21">
        <w:tc>
          <w:tcPr>
            <w:tcW w:w="2268" w:type="dxa"/>
            <w:vMerge w:val="restart"/>
            <w:tcBorders>
              <w:bottom w:val="nil"/>
            </w:tcBorders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Научные и практические проблемы профессиональной деятельности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методики преподавания, виды и приемы современных педагогических технологий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Методы планирования, организации учебного и учебно-производственного процесса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Актуальное состояние транспортной инфраструктуры в зоне обслуживания ЦОВ, планируемые и ожидаемые изменения в связи с проведением ремонтно-строительных работ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географические названия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Типовой перечень поводов для оказания справочно-консультативной помощи заявителям и соответствующих им справочно-информационных ресурсов, применяемых для поиска информации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использования аппаратно-программных средств, применяемых в деятельности специалиста по приему и обработке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использования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ориентирования на местности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русской письменной и устной речи</w:t>
            </w:r>
          </w:p>
        </w:tc>
      </w:tr>
      <w:tr w:rsidR="00662D21">
        <w:tc>
          <w:tcPr>
            <w:tcW w:w="2268" w:type="dxa"/>
            <w:vMerge w:val="restart"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топографии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паралингвистики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экстренных ситуаций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труда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Этические нормы общения, речевой и деловой этикет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Требования охраны труда, производственной санитарии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Коммуникабельность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2"/>
      </w:pPr>
      <w:r>
        <w:t>3.4. Обобщенная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Организация и контроль работ по приему и обработке экстренных вызовов (сообщений о происшествиях)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662D21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154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662D21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Главный специалист по приему и обработке экстренных вызовов</w:t>
            </w:r>
          </w:p>
          <w:p w:rsidR="00662D21" w:rsidRDefault="00662D21">
            <w:pPr>
              <w:pStyle w:val="ConsPlusNormal"/>
            </w:pPr>
            <w:r>
              <w:t>Главный специалист центра обработки экстренных вызовов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по профилю деятельности</w:t>
            </w:r>
          </w:p>
          <w:p w:rsidR="00662D21" w:rsidRDefault="00662D21">
            <w:pPr>
              <w:pStyle w:val="ConsPlusNormal"/>
            </w:pPr>
            <w:r>
              <w:t>или</w:t>
            </w:r>
          </w:p>
          <w:p w:rsidR="00662D21" w:rsidRDefault="00662D21">
            <w:pPr>
              <w:pStyle w:val="ConsPlusNormal"/>
            </w:pPr>
            <w:r>
      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      </w:r>
          </w:p>
        </w:tc>
      </w:tr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Не менее одного года ведущим специалистом по приему и обработке экстренных вызовов либо не менее двух лет старшим специалистом по приему и обработке экстренных вызовов</w:t>
            </w:r>
          </w:p>
        </w:tc>
      </w:tr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662D21" w:rsidRDefault="00662D21">
            <w:pPr>
              <w:pStyle w:val="ConsPlusNormal"/>
            </w:pPr>
            <w:r>
              <w:t>Прохождение обучения по охране труда и проверки знаний требований охраны труда</w:t>
            </w:r>
          </w:p>
          <w:p w:rsidR="00662D21" w:rsidRDefault="00662D21">
            <w:pPr>
              <w:pStyle w:val="ConsPlusNormal"/>
            </w:pPr>
            <w:r>
              <w:t>Наличие допуска группы I по электробезопасности</w:t>
            </w:r>
          </w:p>
        </w:tc>
      </w:tr>
      <w:tr w:rsidR="00662D21">
        <w:tc>
          <w:tcPr>
            <w:tcW w:w="2381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662D21" w:rsidRDefault="00662D21">
            <w:pPr>
              <w:pStyle w:val="ConsPlusNormal"/>
            </w:pPr>
            <w:r>
              <w:t>-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Дополнительные характеристики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662D21">
        <w:tc>
          <w:tcPr>
            <w:tcW w:w="2324" w:type="dxa"/>
          </w:tcPr>
          <w:p w:rsidR="00662D21" w:rsidRDefault="00662D2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662D21" w:rsidRDefault="00662D2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62D21">
        <w:tc>
          <w:tcPr>
            <w:tcW w:w="2324" w:type="dxa"/>
          </w:tcPr>
          <w:p w:rsidR="00662D21" w:rsidRDefault="00662D21">
            <w:pPr>
              <w:pStyle w:val="ConsPlusNormal"/>
            </w:pPr>
            <w:hyperlink r:id="rId2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662D21" w:rsidRDefault="00662D21">
            <w:pPr>
              <w:pStyle w:val="ConsPlusNormal"/>
            </w:pPr>
            <w:hyperlink r:id="rId23">
              <w:r>
                <w:rPr>
                  <w:color w:val="0000FF"/>
                </w:rPr>
                <w:t>5419</w:t>
              </w:r>
            </w:hyperlink>
          </w:p>
        </w:tc>
        <w:tc>
          <w:tcPr>
            <w:tcW w:w="5443" w:type="dxa"/>
          </w:tcPr>
          <w:p w:rsidR="00662D21" w:rsidRDefault="00662D21">
            <w:pPr>
              <w:pStyle w:val="ConsPlusNormal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662D21">
        <w:tc>
          <w:tcPr>
            <w:tcW w:w="2324" w:type="dxa"/>
          </w:tcPr>
          <w:p w:rsidR="00662D21" w:rsidRDefault="00662D21">
            <w:pPr>
              <w:pStyle w:val="ConsPlusNormal"/>
            </w:pPr>
            <w:hyperlink r:id="rId2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662D21" w:rsidRDefault="00662D21">
            <w:pPr>
              <w:pStyle w:val="ConsPlusNormal"/>
            </w:pPr>
            <w:r>
              <w:t>2.20.02.05</w:t>
            </w:r>
          </w:p>
        </w:tc>
        <w:tc>
          <w:tcPr>
            <w:tcW w:w="5443" w:type="dxa"/>
          </w:tcPr>
          <w:p w:rsidR="00662D21" w:rsidRDefault="00662D21">
            <w:pPr>
              <w:pStyle w:val="ConsPlusNormal"/>
            </w:pPr>
            <w:r>
              <w:t>Организация оперативного (экстренного) реагирования в чрезвычайных ситуациях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3.4.1.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Организация и текущий (оперативный) контроль работы специалистов (группы специалистов) по приему и обработке экстренных вызовов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  <w:tcBorders>
              <w:bottom w:val="nil"/>
            </w:tcBorders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Организация и контроль приема и передачи автоматизированных рабочих мест группой специалистов в начале и в конце дежурной смены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комплектности и работоспособности аппаратно-программных и телекоммуникационных средств при приеме и передаче дежурства в начале и в конце дежурной смены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Подготовка и проведение оперативного инструктажа группы специалистов в начале дежурной смены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Распределение между специалистами оперативных задач в начале дежурной смены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Подведение итогов работы группы специалистов в конце дежурной смены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Текущий (в реальном времени) аудиоконтроль работы специалистов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Текущий (в реальном времени) контроль соблюдения специалистами алгоритма (правил) опроса заявителя в зависимости от характера вызова (повода обращения) заявителя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Текущий (в реальном времени) контроль соблюдения специалистами алгоритма (правил) опроса заявителя для уточнения адреса (места) происшествия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Текущий (в реальном времени) контроль соблюдения специалистами алгоритма (правил) оказания справочно-консультативной помощи в соответствии с требованиями регламентирующих документов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Текущий (в реальном времени) контроль полноты и достоверности сведений, зарегистрированных специалистами с помощью аппаратно-программных средств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Текущая (в реальном времени) проверка правильности оформления специалистами регистрационных записей принятых и обработанных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Текущий (в реальном времени) контроль оповещения специалистами ЭОС, АВС, ЕДДС и (или) (при необходимости) других служб в соответствии с требованиями регламентирующих документов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Текущий (в реальном времени) контроль фиксирования специалистами с помощью аппаратно-программных средств факта оповещения ЭОС, АВС, ЕДДС и (или) (при необходимости) других служб в соответствии с требованиями регламентирующих документов (в </w:t>
            </w:r>
            <w:r>
              <w:lastRenderedPageBreak/>
              <w:t>случае устной передачи информации)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Организация и координация работы группы специалистов в случае поступления сообщения с признаком ЧС</w:t>
            </w:r>
          </w:p>
        </w:tc>
      </w:tr>
      <w:tr w:rsidR="00662D21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руководства дежурной смены ЦОВ о поступивших экстренных вызовах (сообщениях о происшествии) в случаях, определенных регламентирующими документами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Получение от специалистов информации о некорректной работе или сбоях в работе аппаратно-программных средств (автоматизированного рабочего места)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Организация, координация и обеспечение непрерывности действий специалиста (группы специалистов) по приему и обработке текущих экстренных вызовов при сбоях в работе аппаратно-программных средств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Регистрация фактов некорректной работы и сбоев в работе аппаратно-программных средств (автоматизированного рабочего места)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ответственного работника (структурное подразделение) о некорректной работе или сбоях в работе аппаратно-программных средств (автоматизированного рабочего места)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руководства дежурной смены ЦОВ о сбоях в работе аппаратно-программных средств и телекоммуникационных средств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Проверка выполненных сотрудниками ответственного структурного подразделения работ по восстановлению функционирования аппаратно-программных средств (автоматизированного рабочего места)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Организация и координация действий специалиста (группы специалистов) по фиксированию принятых сведений с помощью аппаратно-программных средств после устранения технических сбоев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Получение от специалистов информации о необходимости обновления баз данных (внесения изменений в них), используемых в рамках аппаратно-программных средств (автоматизированных рабочих мест) для приема и обработки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Подготовка предложений по обновлению и актуализации информационных ресурсов (программных и печатных), оптимизирующих прием и обработку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специалистам консультативной помощи по вопросам классификации и регистрации экстренного вызова, подлежащих оповещению ЭОС, АВС, ЕДДС и (или) других служб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специалистам консультативной помощи по вопросам функционирования аппаратно-программных средств (автоматизированного рабочего места) в случае, когда факт некорректной работы или сбоя в работе аппаратно-программных средств (автоматизированного рабочего места) не подтвержден</w:t>
            </w:r>
          </w:p>
        </w:tc>
      </w:tr>
      <w:tr w:rsidR="00662D21">
        <w:tc>
          <w:tcPr>
            <w:tcW w:w="2268" w:type="dxa"/>
            <w:vMerge w:val="restart"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Оказание специалистам консультативной помощи по вопросам использования резервных средств регистрации данных и информационных ресурсов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руководства дежурной смены ЦОВ о запросах, поступающих от органов, обеспечивающих национальную безопасность, следственных и правоохранительных органов, органов исполнительной власти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Организация в течение дежурной смены режима работы, отдыха и приема пищи группы специалистов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соблюдения специалистами требований охраны труда, пожарной безопасности и обеспечения порядка на рабочих местах и в бытовых помещениях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Контроль соблюдения специалистами трудовой дисциплины и профессиональной этики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Планировать и организовывать работу трудового коллектива, распределять трудовые задания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Проверять работоспособность аппаратно-программных и телекоммуникационных средств, применяемых для приема и обработки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аппаратно-программные средства для осуществления задач оперативного контроля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Выявлять случаи некорректной работы или сбоев в работе аппаратно-программных средств (автоматизированного рабочего места) и дифференцировать их от случаев некорректной работы пользователей (специалистов)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резервные средства регистрации данных и информационные ресурсы, хранимые в печатном виде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геоинформационными системами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персональным компьютером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IP-телефонией</w:t>
            </w:r>
          </w:p>
        </w:tc>
      </w:tr>
      <w:tr w:rsidR="00662D21">
        <w:tc>
          <w:tcPr>
            <w:tcW w:w="2268" w:type="dxa"/>
            <w:vMerge w:val="restart"/>
            <w:tcBorders>
              <w:bottom w:val="nil"/>
            </w:tcBorders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Перечень ЭОС, АВС и ЕДДС, их назначение, структура, функции, </w:t>
            </w:r>
            <w:r>
              <w:lastRenderedPageBreak/>
              <w:t>территориальная ответственность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и направления деятельности других служб, которые могут быть привлечены к реагированию на происшествие и для предоставления заявителю специальной справочной информации и (или) специальных рекомендаций (при наличии)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Формализованные классификаторы, применяемые в рамках приема и обработки экстренных вызовов в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Административно-территориальное деление Российской Федерации, субъекта Российской Федерации и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сведения о транспортной инфраструктуре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географические названия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Структура и порядок использования применяемых в работе электронных и иных справочно-информационных ресурсов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Содержание рекомендаций по правилам поведения заявителя на месте происшествия и соответствующих им методических документов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ориентирования на местности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организации работы специалистов в нештатных ситуациях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Инструкции по эксплуатации аппаратно-программных средств (автоматизированных рабочих мест)</w:t>
            </w:r>
          </w:p>
        </w:tc>
      </w:tr>
      <w:tr w:rsidR="00662D21">
        <w:tc>
          <w:tcPr>
            <w:tcW w:w="2268" w:type="dxa"/>
            <w:vMerge/>
            <w:tcBorders>
              <w:bottom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аппаратно-программного обеспечения автоматизированных рабочих мест ЦОВ</w:t>
            </w:r>
          </w:p>
        </w:tc>
      </w:tr>
      <w:tr w:rsidR="00662D21">
        <w:tc>
          <w:tcPr>
            <w:tcW w:w="2268" w:type="dxa"/>
            <w:vMerge w:val="restart"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эксплуатации автоматизированных рабочих мест ЦОВ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Требования охраны труда, производственной санитарии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пожарной безопасности; перечень и места расположения предметов противопожарного оборудования; запасные выходы; порядок эвакуации сотрудников при пожарах и задымлениях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русской письменной и устной речи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паралингвистики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экстремальных ситуаций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Этические нормы общения, речевой и деловой этикет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Геоинформационные системы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Информационные системы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программы для работы с персональным компьютером</w:t>
            </w:r>
          </w:p>
        </w:tc>
      </w:tr>
      <w:tr w:rsidR="00662D21">
        <w:tc>
          <w:tcPr>
            <w:tcW w:w="2268" w:type="dxa"/>
            <w:vMerge/>
            <w:tcBorders>
              <w:top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IP-телефонии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Стрессоустойчивость, способность решать задачи в условиях ограниченного времени</w:t>
            </w:r>
          </w:p>
          <w:p w:rsidR="00662D21" w:rsidRDefault="00662D21">
            <w:pPr>
              <w:pStyle w:val="ConsPlusNormal"/>
              <w:jc w:val="both"/>
            </w:pPr>
            <w:r>
              <w:t>Способность одновременно решать несколько задач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3.4.2.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Мониторинг реагирования ЭОС и АВС, служб жизнеобеспечения населения и ЕДДС на сообщения, переданные специалистами по приему и обработке экстренных вызовов, с помощью аппаратно-программных средств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Получение от специалиста информации о факте оповещения ЭОС, АВС и ЕДДС с помощью аппаратно-программных средств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Отслеживание с помощью специальных аппаратно-программных средств факта подтверждения получения ЭОС, АВС и ЕДДС информации о происшествии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Отслеживание с помощью специальных аппаратно-программных средств информации, подтверждающей реагирование ЭОС, АВС и ЕДДС на переданное сообщение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Регистрация с помощью специальных аппаратно-программных средств полученной информации, подтверждающей реагирование ЭОС, АВС и </w:t>
            </w:r>
            <w:r>
              <w:lastRenderedPageBreak/>
              <w:t>ЕДДС на переданное сообщение (либо отсутствие реагирования)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Повторное информирование ЭОС, АВС и ЕДДС о происшествии с помощью телекоммуникационных средств (при необходимости)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Фиксирование с помощью специальных аппаратно-программных средств факта повторного оповещения ЭОС, АВС и ЕДДС в соответствии с требованиями регламентирующих документов (в случае устной передачи информации)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руководства дежурной смены ЦОВ о существенной задержке реагирования ЭОС, АВС и ЕДДС на сообщение, переданное специалистами с помощью аппаратно-программных средств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руководства дежурной смены ЦОВ об отсутствии связи с ЭОС, АВС или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Формирование отчета по результатам мониторинга реагирования ЭОС, АВС и ЕДДС на сообщения, переданные специалистами с помощью аппаратно-программных средств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специальные аппаратно-программные средства для проведения мониторинга реагирования ЭОС, АВС 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с учетом типа происшествия перечень ЭОС, АВС и ЕДДС, подлежащих оповещению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административно-территориальную принадлежность адреса (места) происшествия для оповещения ЭОС, АВС 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Формулировать сообщение о происшествии для оповещения ЭОС, АВС 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телекоммуникационные средства для информирования ЭОС, АВС и ЕДДС о происшествии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Находить контактные данные дежурно-диспетчерских служб ЭОС и АВС,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Управлять речевым взаимодействием, в том числе в ситуациях, когда участниками коммуникации являются несколько человек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Набирать текст на клавиатуре со скоростью не менее 150 знаков в минуту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геоинформационными системами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информационными системами поддержки принятия решений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IP-телефонией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Основные нормативные правовые акты, регламентирующие деятельность ЭОС, АВС и ЕДДС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Соглашения и регламенты информационного взаимодействия структур, участвующих в обеспечении безопасности в зоне обслуживания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Перечень ЭОС, АВС и ЕДДС, их назначение, структура, функции, территориальная ответственность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русской письменной и устной речи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Геоинформационные системы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информационного комплекса помощи принятия решений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Принцип работы IP-телефонии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Стрессоустойчивость, способность решать задачи в условиях ограниченного времени</w:t>
            </w:r>
          </w:p>
          <w:p w:rsidR="00662D21" w:rsidRDefault="00662D21">
            <w:pPr>
              <w:pStyle w:val="ConsPlusNormal"/>
              <w:jc w:val="both"/>
            </w:pPr>
            <w:r>
              <w:t>Способность одновременно решать несколько задач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3"/>
      </w:pPr>
      <w:r>
        <w:t>3.4.3. Трудовая функция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662D2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Мониторинг пропускной способности группы автоматизированных рабочих мест центра обработки экстренных вызовов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21" w:rsidRDefault="00662D21">
            <w:pPr>
              <w:pStyle w:val="ConsPlusNormal"/>
              <w:jc w:val="center"/>
            </w:pPr>
            <w:r>
              <w:t>6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662D21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662D21" w:rsidRDefault="00662D2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662D21" w:rsidRDefault="00662D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62D21" w:rsidRDefault="00662D21">
            <w:pPr>
              <w:pStyle w:val="ConsPlusNormal"/>
            </w:pPr>
          </w:p>
        </w:tc>
        <w:tc>
          <w:tcPr>
            <w:tcW w:w="2211" w:type="dxa"/>
          </w:tcPr>
          <w:p w:rsidR="00662D21" w:rsidRDefault="00662D21">
            <w:pPr>
              <w:pStyle w:val="ConsPlusNormal"/>
            </w:pPr>
          </w:p>
        </w:tc>
      </w:tr>
      <w:tr w:rsidR="00662D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62D21" w:rsidRDefault="00662D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Наблюдение с помощью аппаратно-программных средств за текущими показателями пропускной способности группы автоматизированных рабочих мест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Формирование с помощью специальных аппаратно-программных средств текущих отчетов (отчетов реального времени) по кратковременным количественным показателям работы группы автоматизированных рабочих мест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Фиксирование данных об увеличении потока вызовов, превышении пороговых показателей пропускной способности группы автоматизированных рабочих мест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 xml:space="preserve">Принятие тактических решений по управлению группой специалистов на основании текущих показателей пропускной способности группы </w:t>
            </w:r>
            <w:r>
              <w:lastRenderedPageBreak/>
              <w:t>автоматизированных рабочих мест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Формирование с помощью специальных аппаратно-программных средств текущих отчетов (отчетов реального времени) о характере (составе) вызовов, принимаемых и обрабатываемых группой специалистов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Принятие тактических решений по кратковременному изменению или разработке новых алгоритмов приема и обработки вызовов (обслуживания вызовов) на основании текущих показателей (данных об изменении состава вызовов)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Информирование руководства дежурной смены ЦОВ о текущих показателях пропускной способности группы автоматизированных рабочих мест, изменении состава вызовов и реализованных решениях с целью установления причин снижения пропускной способности, анализа влияния принятых решений на долговременные показатели (задачи) работы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Наблюдение с помощью специальных аппаратно-программных средств за текущим состоянием отдельных автоматизированных рабочих мест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Фиксирование с помощью специальных аппаратно-программных средств длительности приема и обработки текущих экстренных вызовов на отдельных автоматизированных местах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Формирование с помощью специальных аппаратно-программных средств текущих отчетов (отчетов реального времени) о количественных показателях работы отдельных специалистов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Принятие тактических решений по управлению действиями специалиста, в отношении которого была осуществлена проверка (при необходимости)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Формирование с помощью специальных аппаратно-программных средств отчетов по количественным и качественным показателям работы специалистов (группы специалистов) в соответствии с документами, регламентирующими прием и обработку экстренных вызовов в ЦОВ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Использовать специальные аппаратно-программные средства для мониторинга пропускной способности группы автоматизированных рабочих мест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Анализировать текущие отчеты (отчеты реального времени) для оперативного управления группой специалистов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Принимать тактические решения по управлению группой специалистов для увеличения пропускной способности группы автоматизированных рабочих мест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Учитывать профессиональные знания, навыки, эмоциональную и физическую нагрузку на работников при управлении группой специалистов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Обобщать и комплексно анализировать хронологические данные о количественных и качественных показателях работы группы специалистов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Формировать предложения по увеличению пропускной способности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Определять возможные причины снижения пропускной способности группы автоматизированных рабочих мест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Работать с базами данных</w:t>
            </w:r>
          </w:p>
        </w:tc>
      </w:tr>
      <w:tr w:rsidR="00662D21">
        <w:tc>
          <w:tcPr>
            <w:tcW w:w="2268" w:type="dxa"/>
            <w:vMerge w:val="restart"/>
          </w:tcPr>
          <w:p w:rsidR="00662D21" w:rsidRDefault="00662D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Российский и зарубежный передовой опыт организации работ и функционирования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Структура, назначение, емкость и функциональные возможности аппаратно-программного комплекса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документы и методические материалы по организации работ и функционированию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документы, регламентирующие проведение мониторинга пропускной способности группы автоматизированных рабочих мест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Система показателей и критерии оценки пропускной способности группы автоматизированных рабочих мест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Нормативные документы, регламентирующие действия специалистов в случае превышения пороговых показателей пропускной способности группы автоматизированных рабочих мест ЦОВ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Основы психологии труда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эксплуатации аппаратно-программных средств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</w:tc>
      </w:tr>
      <w:tr w:rsidR="00662D21">
        <w:tc>
          <w:tcPr>
            <w:tcW w:w="2268" w:type="dxa"/>
            <w:vMerge/>
          </w:tcPr>
          <w:p w:rsidR="00662D21" w:rsidRDefault="00662D21">
            <w:pPr>
              <w:pStyle w:val="ConsPlusNormal"/>
            </w:pP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Алгоритм построения баз данных</w:t>
            </w:r>
          </w:p>
        </w:tc>
      </w:tr>
      <w:tr w:rsidR="00662D21">
        <w:tc>
          <w:tcPr>
            <w:tcW w:w="2268" w:type="dxa"/>
          </w:tcPr>
          <w:p w:rsidR="00662D21" w:rsidRDefault="00662D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662D21" w:rsidRDefault="00662D21">
            <w:pPr>
              <w:pStyle w:val="ConsPlusNormal"/>
              <w:jc w:val="both"/>
            </w:pPr>
            <w:r>
              <w:t>Стрессоустойчивость, способность решать задачи в условиях ограниченного времени</w:t>
            </w:r>
          </w:p>
          <w:p w:rsidR="00662D21" w:rsidRDefault="00662D21">
            <w:pPr>
              <w:pStyle w:val="ConsPlusNormal"/>
              <w:jc w:val="both"/>
            </w:pPr>
            <w:r>
              <w:t>Способность одновременно решать несколько задач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662D21" w:rsidRDefault="00662D21">
      <w:pPr>
        <w:pStyle w:val="ConsPlusTitle"/>
        <w:jc w:val="center"/>
      </w:pPr>
      <w:r>
        <w:t>профессионального стандарта</w:t>
      </w: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783"/>
      </w:tblGrid>
      <w:tr w:rsidR="00662D21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Совет по профессиональным квалификациям в области обеспечения безопасности в чрезвычайных ситуациях, город Москва</w:t>
            </w:r>
          </w:p>
        </w:tc>
      </w:tr>
      <w:tr w:rsidR="00662D21">
        <w:tc>
          <w:tcPr>
            <w:tcW w:w="3288" w:type="dxa"/>
            <w:tcBorders>
              <w:left w:val="single" w:sz="4" w:space="0" w:color="auto"/>
              <w:right w:val="nil"/>
            </w:tcBorders>
          </w:tcPr>
          <w:p w:rsidR="00662D21" w:rsidRDefault="00662D21">
            <w:pPr>
              <w:pStyle w:val="ConsPlusNormal"/>
            </w:pPr>
            <w:r>
              <w:t>Председатель</w:t>
            </w:r>
          </w:p>
        </w:tc>
        <w:tc>
          <w:tcPr>
            <w:tcW w:w="5783" w:type="dxa"/>
            <w:tcBorders>
              <w:left w:val="nil"/>
              <w:right w:val="single" w:sz="4" w:space="0" w:color="auto"/>
            </w:tcBorders>
          </w:tcPr>
          <w:p w:rsidR="00662D21" w:rsidRDefault="00662D21">
            <w:pPr>
              <w:pStyle w:val="ConsPlusNormal"/>
            </w:pPr>
            <w:r>
              <w:t>Кудрявцев Владимир Владимирович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Title"/>
        <w:jc w:val="both"/>
        <w:outlineLvl w:val="2"/>
      </w:pPr>
      <w:r>
        <w:lastRenderedPageBreak/>
        <w:t>4.2. Наименования организаций-разработчиков</w:t>
      </w:r>
    </w:p>
    <w:p w:rsidR="00662D21" w:rsidRDefault="00662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662D21">
        <w:tc>
          <w:tcPr>
            <w:tcW w:w="567" w:type="dxa"/>
          </w:tcPr>
          <w:p w:rsidR="00662D21" w:rsidRDefault="00662D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662D21" w:rsidRDefault="00662D21">
            <w:pPr>
              <w:pStyle w:val="ConsPlusNormal"/>
            </w:pPr>
            <w:r>
              <w:t>ГБУ "Служба - 112", город Казань, Республика Татарстан</w:t>
            </w:r>
          </w:p>
        </w:tc>
      </w:tr>
      <w:tr w:rsidR="00662D21">
        <w:tc>
          <w:tcPr>
            <w:tcW w:w="567" w:type="dxa"/>
          </w:tcPr>
          <w:p w:rsidR="00662D21" w:rsidRDefault="00662D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662D21" w:rsidRDefault="00662D21">
            <w:pPr>
              <w:pStyle w:val="ConsPlusNormal"/>
            </w:pPr>
            <w:r>
              <w:t>ГКУ "Система 112", город Москва</w:t>
            </w:r>
          </w:p>
        </w:tc>
      </w:tr>
      <w:tr w:rsidR="00662D21">
        <w:tc>
          <w:tcPr>
            <w:tcW w:w="567" w:type="dxa"/>
          </w:tcPr>
          <w:p w:rsidR="00662D21" w:rsidRDefault="00662D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</w:tcPr>
          <w:p w:rsidR="00662D21" w:rsidRDefault="00662D21">
            <w:pPr>
              <w:pStyle w:val="ConsPlusNormal"/>
            </w:pPr>
            <w:r>
              <w:t>ГКУ МО "Центр 112", город Подольск, Московская область</w:t>
            </w:r>
          </w:p>
        </w:tc>
      </w:tr>
      <w:tr w:rsidR="00662D21">
        <w:tc>
          <w:tcPr>
            <w:tcW w:w="567" w:type="dxa"/>
          </w:tcPr>
          <w:p w:rsidR="00662D21" w:rsidRDefault="00662D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</w:tcPr>
          <w:p w:rsidR="00662D21" w:rsidRDefault="00662D21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:rsidR="00662D21" w:rsidRDefault="00662D21">
      <w:pPr>
        <w:pStyle w:val="ConsPlusNormal"/>
        <w:jc w:val="both"/>
      </w:pPr>
    </w:p>
    <w:p w:rsidR="00662D21" w:rsidRDefault="00662D21">
      <w:pPr>
        <w:pStyle w:val="ConsPlusNormal"/>
        <w:ind w:firstLine="540"/>
        <w:jc w:val="both"/>
      </w:pPr>
      <w:r>
        <w:t>--------------------------------</w:t>
      </w:r>
    </w:p>
    <w:p w:rsidR="00662D21" w:rsidRDefault="00662D21">
      <w:pPr>
        <w:pStyle w:val="ConsPlusNormal"/>
        <w:spacing w:before="220"/>
        <w:ind w:firstLine="540"/>
        <w:jc w:val="both"/>
      </w:pPr>
      <w:bookmarkStart w:id="1" w:name="P1708"/>
      <w:bookmarkEnd w:id="1"/>
      <w:r>
        <w:t xml:space="preserve">&lt;1&gt; Общероссийский </w:t>
      </w:r>
      <w:hyperlink r:id="rId25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662D21" w:rsidRDefault="00662D21">
      <w:pPr>
        <w:pStyle w:val="ConsPlusNormal"/>
        <w:spacing w:before="220"/>
        <w:ind w:firstLine="540"/>
        <w:jc w:val="both"/>
      </w:pPr>
      <w:bookmarkStart w:id="2" w:name="P1709"/>
      <w:bookmarkEnd w:id="2"/>
      <w:r>
        <w:t xml:space="preserve">&lt;2&gt; Общероссийский </w:t>
      </w:r>
      <w:hyperlink r:id="rId26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662D21" w:rsidRDefault="00662D21">
      <w:pPr>
        <w:pStyle w:val="ConsPlusNormal"/>
        <w:spacing w:before="220"/>
        <w:ind w:firstLine="540"/>
        <w:jc w:val="both"/>
      </w:pPr>
      <w:bookmarkStart w:id="3" w:name="P1710"/>
      <w:bookmarkEnd w:id="3"/>
      <w:r>
        <w:t xml:space="preserve">&lt;3&gt; </w:t>
      </w:r>
      <w:hyperlink r:id="rId27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28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  <w:p w:rsidR="00662D21" w:rsidRDefault="00662D21">
      <w:pPr>
        <w:pStyle w:val="ConsPlusNormal"/>
        <w:spacing w:before="220"/>
        <w:ind w:firstLine="540"/>
        <w:jc w:val="both"/>
      </w:pPr>
      <w:bookmarkStart w:id="4" w:name="P1711"/>
      <w:bookmarkEnd w:id="4"/>
      <w:r>
        <w:t xml:space="preserve">&lt;4&gt; </w:t>
      </w:r>
      <w:hyperlink r:id="rId29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662D21" w:rsidRDefault="00662D21">
      <w:pPr>
        <w:pStyle w:val="ConsPlusNormal"/>
        <w:spacing w:before="220"/>
        <w:ind w:firstLine="540"/>
        <w:jc w:val="both"/>
      </w:pPr>
      <w:bookmarkStart w:id="5" w:name="P1712"/>
      <w:bookmarkEnd w:id="5"/>
      <w:r>
        <w:t xml:space="preserve">&lt;5&gt; </w:t>
      </w:r>
      <w:hyperlink r:id="rId30">
        <w:r>
          <w:rPr>
            <w:color w:val="0000FF"/>
          </w:rPr>
          <w:t>Приказ</w:t>
        </w:r>
      </w:hyperlink>
      <w:r>
        <w:t xml:space="preserve">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</w:p>
    <w:p w:rsidR="00662D21" w:rsidRDefault="00662D21">
      <w:pPr>
        <w:pStyle w:val="ConsPlusNormal"/>
        <w:spacing w:before="220"/>
        <w:ind w:firstLine="540"/>
        <w:jc w:val="both"/>
      </w:pPr>
      <w:bookmarkStart w:id="6" w:name="P1713"/>
      <w:bookmarkEnd w:id="6"/>
      <w:r>
        <w:t xml:space="preserve">&lt;6&gt; Общероссийский </w:t>
      </w:r>
      <w:hyperlink r:id="rId3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Normal"/>
        <w:jc w:val="both"/>
      </w:pPr>
    </w:p>
    <w:p w:rsidR="00662D21" w:rsidRDefault="00662D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276F" w:rsidRDefault="00D5276F">
      <w:bookmarkStart w:id="7" w:name="_GoBack"/>
      <w:bookmarkEnd w:id="7"/>
    </w:p>
    <w:sectPr w:rsidR="00D5276F" w:rsidSect="005D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21"/>
    <w:rsid w:val="00662D21"/>
    <w:rsid w:val="00D5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7FC87-576A-498C-9098-3799E704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D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2D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2D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62D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2D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62D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2D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2D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800E971460D41C3A4A01B77A4AE0CFE7233ED3061672AEE0F8C4838AA4EACFDCAEA9BAD73AFFBD237117B2ArCACI" TargetMode="External"/><Relationship Id="rId13" Type="http://schemas.openxmlformats.org/officeDocument/2006/relationships/hyperlink" Target="consultantplus://offline/ref=117800E971460D41C3A4A01B77A4AE0CFE7233ED3061672AEE0F8C4838AA4EACFDCAEA9BAD73AFFBD237117B2ArCACI" TargetMode="External"/><Relationship Id="rId18" Type="http://schemas.openxmlformats.org/officeDocument/2006/relationships/hyperlink" Target="consultantplus://offline/ref=117800E971460D41C3A4A01B77A4AE0CFF7B37EC3366672AEE0F8C4838AA4EACFDCAEA9BAD73AFFBD237117B2ArCACI" TargetMode="External"/><Relationship Id="rId26" Type="http://schemas.openxmlformats.org/officeDocument/2006/relationships/hyperlink" Target="consultantplus://offline/ref=117800E971460D41C3A4A01B77A4AE0CF97E32EF3A61672AEE0F8C4838AA4EACFDCAEA9BAD73AFFBD237117B2ArCA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7800E971460D41C3A4A01B77A4AE0CFF7B37EC3366672AEE0F8C4838AA4EACFDCAEA9BAD73AFFBD237117B2ArCACI" TargetMode="External"/><Relationship Id="rId7" Type="http://schemas.openxmlformats.org/officeDocument/2006/relationships/hyperlink" Target="consultantplus://offline/ref=117800E971460D41C3A4A01B77A4AE0CFE7233ED3061672AEE0F8C4838AA4EACEFCAB297AE73B3FDD222472A6C9AD430823B2FD9368FA78ArFAEI" TargetMode="External"/><Relationship Id="rId12" Type="http://schemas.openxmlformats.org/officeDocument/2006/relationships/hyperlink" Target="consultantplus://offline/ref=117800E971460D41C3A4A01B77A4AE0CF97E32EF3A61672AEE0F8C4838AA4EACFDCAEA9BAD73AFFBD237117B2ArCACI" TargetMode="External"/><Relationship Id="rId17" Type="http://schemas.openxmlformats.org/officeDocument/2006/relationships/hyperlink" Target="consultantplus://offline/ref=117800E971460D41C3A4A01B77A4AE0CFE7233ED3061672AEE0F8C4838AA4EACEFCAB297AE73B3FDD222472A6C9AD430823B2FD9368FA78ArFAEI" TargetMode="External"/><Relationship Id="rId25" Type="http://schemas.openxmlformats.org/officeDocument/2006/relationships/hyperlink" Target="consultantplus://offline/ref=117800E971460D41C3A4A01B77A4AE0CFE7233ED3061672AEE0F8C4838AA4EACFDCAEA9BAD73AFFBD237117B2ArCAC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7800E971460D41C3A4A01B77A4AE0CFE7233ED3061672AEE0F8C4838AA4EACFDCAEA9BAD73AFFBD237117B2ArCACI" TargetMode="External"/><Relationship Id="rId20" Type="http://schemas.openxmlformats.org/officeDocument/2006/relationships/hyperlink" Target="consultantplus://offline/ref=117800E971460D41C3A4A01B77A4AE0CFE7233ED3061672AEE0F8C4838AA4EACEFCAB297AE73B3FDD222472A6C9AD430823B2FD9368FA78ArFAEI" TargetMode="External"/><Relationship Id="rId29" Type="http://schemas.openxmlformats.org/officeDocument/2006/relationships/hyperlink" Target="consultantplus://offline/ref=117800E971460D41C3A4A01B77A4AE0CFF7A3CEE346F672AEE0F8C4838AA4EACFDCAEA9BAD73AFFBD237117B2ArCA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7800E971460D41C3A4A01B77A4AE0CFC7233E7306E672AEE0F8C4838AA4EACFDCAEA9BAD73AFFBD237117B2ArCACI" TargetMode="External"/><Relationship Id="rId11" Type="http://schemas.openxmlformats.org/officeDocument/2006/relationships/hyperlink" Target="consultantplus://offline/ref=117800E971460D41C3A4A01B77A4AE0CF97E32EF3A61672AEE0F8C4838AA4EACEFCAB297AE77B8F2D022472A6C9AD430823B2FD9368FA78ArFAEI" TargetMode="External"/><Relationship Id="rId24" Type="http://schemas.openxmlformats.org/officeDocument/2006/relationships/hyperlink" Target="consultantplus://offline/ref=117800E971460D41C3A4A01B77A4AE0CFF7B37EC3366672AEE0F8C4838AA4EACFDCAEA9BAD73AFFBD237117B2ArCAC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17800E971460D41C3A4A01B77A4AE0CFE733CEB316F672AEE0F8C4838AA4EACEFCAB29FA526E0BF8224107A36CFDC2D81252DrDAFI" TargetMode="External"/><Relationship Id="rId15" Type="http://schemas.openxmlformats.org/officeDocument/2006/relationships/hyperlink" Target="consultantplus://offline/ref=117800E971460D41C3A4A01B77A4AE0CFF7B37EC3366672AEE0F8C4838AA4EACFDCAEA9BAD73AFFBD237117B2ArCACI" TargetMode="External"/><Relationship Id="rId23" Type="http://schemas.openxmlformats.org/officeDocument/2006/relationships/hyperlink" Target="consultantplus://offline/ref=117800E971460D41C3A4A01B77A4AE0CFE7233ED3061672AEE0F8C4838AA4EACEFCAB297AE73B3FDD222472A6C9AD430823B2FD9368FA78ArFAEI" TargetMode="External"/><Relationship Id="rId28" Type="http://schemas.openxmlformats.org/officeDocument/2006/relationships/hyperlink" Target="consultantplus://offline/ref=117800E971460D41C3A4A01B77A4AE0CF97A3CEE3661672AEE0F8C4838AA4EACFDCAEA9BAD73AFFBD237117B2ArCACI" TargetMode="External"/><Relationship Id="rId10" Type="http://schemas.openxmlformats.org/officeDocument/2006/relationships/hyperlink" Target="consultantplus://offline/ref=117800E971460D41C3A4A01B77A4AE0CF97E32EF3A61672AEE0F8C4838AA4EACEFCAB297AE77B2FAD522472A6C9AD430823B2FD9368FA78ArFAEI" TargetMode="External"/><Relationship Id="rId19" Type="http://schemas.openxmlformats.org/officeDocument/2006/relationships/hyperlink" Target="consultantplus://offline/ref=117800E971460D41C3A4A01B77A4AE0CFE7233ED3061672AEE0F8C4838AA4EACFDCAEA9BAD73AFFBD237117B2ArCACI" TargetMode="External"/><Relationship Id="rId31" Type="http://schemas.openxmlformats.org/officeDocument/2006/relationships/hyperlink" Target="consultantplus://offline/ref=117800E971460D41C3A4A01B77A4AE0CFF7B37EC3366672AEE0F8C4838AA4EACFDCAEA9BAD73AFFBD237117B2ArCAC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7800E971460D41C3A4A01B77A4AE0CFE7233ED3061672AEE0F8C4838AA4EACFDCAEA9BAD73AFFBD237117B2ArCACI" TargetMode="External"/><Relationship Id="rId14" Type="http://schemas.openxmlformats.org/officeDocument/2006/relationships/hyperlink" Target="consultantplus://offline/ref=117800E971460D41C3A4A01B77A4AE0CFE7233ED3061672AEE0F8C4838AA4EACEFCAB297AE73B3FDD222472A6C9AD430823B2FD9368FA78ArFAEI" TargetMode="External"/><Relationship Id="rId22" Type="http://schemas.openxmlformats.org/officeDocument/2006/relationships/hyperlink" Target="consultantplus://offline/ref=117800E971460D41C3A4A01B77A4AE0CFE7233ED3061672AEE0F8C4838AA4EACFDCAEA9BAD73AFFBD237117B2ArCACI" TargetMode="External"/><Relationship Id="rId27" Type="http://schemas.openxmlformats.org/officeDocument/2006/relationships/hyperlink" Target="consultantplus://offline/ref=117800E971460D41C3A4A01B77A4AE0CFE7D30ED3664672AEE0F8C4838AA4EACFDCAEA9BAD73AFFBD237117B2ArCACI" TargetMode="External"/><Relationship Id="rId30" Type="http://schemas.openxmlformats.org/officeDocument/2006/relationships/hyperlink" Target="consultantplus://offline/ref=117800E971460D41C3A4A01B77A4AE0CF97B3DEC346E672AEE0F8C4838AA4EACFDCAEA9BAD73AFFBD237117B2ArC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17112</Words>
  <Characters>97541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2023-05-31T08:00:00Z</dcterms:created>
  <dcterms:modified xsi:type="dcterms:W3CDTF">2023-05-31T08:02:00Z</dcterms:modified>
</cp:coreProperties>
</file>