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20" w:rsidRDefault="000D5F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5F20" w:rsidRDefault="000D5F20">
      <w:pPr>
        <w:pStyle w:val="ConsPlusNormal"/>
        <w:jc w:val="both"/>
        <w:outlineLvl w:val="0"/>
      </w:pPr>
    </w:p>
    <w:p w:rsidR="000D5F20" w:rsidRDefault="000D5F20">
      <w:pPr>
        <w:pStyle w:val="ConsPlusNormal"/>
        <w:outlineLvl w:val="0"/>
      </w:pPr>
      <w:r>
        <w:t>Зарегистрировано в Минюсте России 24 мая 2021 г. N 63590</w:t>
      </w:r>
    </w:p>
    <w:p w:rsidR="000D5F20" w:rsidRDefault="000D5F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D5F20" w:rsidRDefault="000D5F20">
      <w:pPr>
        <w:pStyle w:val="ConsPlusTitle"/>
        <w:jc w:val="center"/>
      </w:pPr>
    </w:p>
    <w:p w:rsidR="000D5F20" w:rsidRDefault="000D5F20">
      <w:pPr>
        <w:pStyle w:val="ConsPlusTitle"/>
        <w:jc w:val="center"/>
      </w:pPr>
      <w:r>
        <w:t>ПРИКАЗ</w:t>
      </w:r>
    </w:p>
    <w:p w:rsidR="000D5F20" w:rsidRDefault="000D5F20">
      <w:pPr>
        <w:pStyle w:val="ConsPlusTitle"/>
        <w:jc w:val="center"/>
      </w:pPr>
      <w:r>
        <w:t>от 19 апреля 2021 г. N 251н</w:t>
      </w:r>
    </w:p>
    <w:p w:rsidR="000D5F20" w:rsidRDefault="000D5F20">
      <w:pPr>
        <w:pStyle w:val="ConsPlusTitle"/>
        <w:jc w:val="center"/>
      </w:pPr>
      <w:bookmarkStart w:id="0" w:name="_GoBack"/>
      <w:bookmarkEnd w:id="0"/>
    </w:p>
    <w:p w:rsidR="000D5F20" w:rsidRDefault="000D5F20">
      <w:pPr>
        <w:pStyle w:val="ConsPlusTitle"/>
        <w:jc w:val="center"/>
      </w:pPr>
      <w:r>
        <w:t>ОБ УТВЕРЖДЕНИИ ПРОФЕССИОНАЛЬНОГО СТАНДАРТА</w:t>
      </w:r>
    </w:p>
    <w:p w:rsidR="000D5F20" w:rsidRDefault="000D5F20">
      <w:pPr>
        <w:pStyle w:val="ConsPlusTitle"/>
        <w:jc w:val="center"/>
      </w:pPr>
      <w:r>
        <w:t>"СПЕЦИАЛИСТ ПО ПРОЕКТИРОВАНИЮ СИСТЕМ ОТОПЛЕНИЯ, ВЕНТИЛЯЦИИ</w:t>
      </w:r>
    </w:p>
    <w:p w:rsidR="000D5F20" w:rsidRDefault="000D5F20">
      <w:pPr>
        <w:pStyle w:val="ConsPlusTitle"/>
        <w:jc w:val="center"/>
      </w:pPr>
      <w:r>
        <w:t>И КОНДИЦИОНИРОВАНИЯ ВОЗДУХА ОБЪЕКТОВ</w:t>
      </w:r>
    </w:p>
    <w:p w:rsidR="000D5F20" w:rsidRDefault="000D5F20">
      <w:pPr>
        <w:pStyle w:val="ConsPlusTitle"/>
        <w:jc w:val="center"/>
      </w:pPr>
      <w:r>
        <w:t>КАПИТАЛЬНОГО СТРОИТЕЛЬСТВА"</w:t>
      </w: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D5F20" w:rsidRDefault="000D5F20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4">
        <w:r>
          <w:rPr>
            <w:color w:val="0000FF"/>
          </w:rPr>
          <w:t>стандарт</w:t>
        </w:r>
      </w:hyperlink>
      <w:r>
        <w:t xml:space="preserve"> "Специалист по проектированию систем отопления, вентиляции и кондиционирования воздуха объектов капитального строительства".</w:t>
      </w:r>
    </w:p>
    <w:p w:rsidR="000D5F20" w:rsidRDefault="000D5F2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D5F20" w:rsidRDefault="000D5F20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4 июня 2018 г. N 346н "Об утверждении профессионального стандарта "Специалист в области проектирования систем отопления, вентиляции и кондиционирования воздуха объектов капитального строительства" (зарегистрирован Министерством юстиции Российской Федерации 28 июня 2018 г., регистрационный N 51474);</w:t>
      </w:r>
    </w:p>
    <w:p w:rsidR="000D5F20" w:rsidRDefault="000D5F20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4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14 декабря 2018 г. N 807н (зарегистрирован Министерством юстиции Российской Федерации 9 января 2019 г., регистрационный N 53253).</w:t>
      </w:r>
    </w:p>
    <w:p w:rsidR="000D5F20" w:rsidRDefault="000D5F20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jc w:val="right"/>
      </w:pPr>
      <w:r>
        <w:t>Министр</w:t>
      </w:r>
    </w:p>
    <w:p w:rsidR="000D5F20" w:rsidRDefault="000D5F20">
      <w:pPr>
        <w:pStyle w:val="ConsPlusNormal"/>
        <w:jc w:val="right"/>
      </w:pPr>
      <w:r>
        <w:t>А.О.КОТЯКОВ</w:t>
      </w: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jc w:val="right"/>
        <w:outlineLvl w:val="0"/>
      </w:pPr>
      <w:r>
        <w:t>Утвержден</w:t>
      </w:r>
    </w:p>
    <w:p w:rsidR="000D5F20" w:rsidRDefault="000D5F20">
      <w:pPr>
        <w:pStyle w:val="ConsPlusNormal"/>
        <w:jc w:val="right"/>
      </w:pPr>
      <w:r>
        <w:t>приказом Министерства труда</w:t>
      </w:r>
    </w:p>
    <w:p w:rsidR="000D5F20" w:rsidRDefault="000D5F20">
      <w:pPr>
        <w:pStyle w:val="ConsPlusNormal"/>
        <w:jc w:val="right"/>
      </w:pPr>
      <w:r>
        <w:t>и социальной защиты</w:t>
      </w:r>
    </w:p>
    <w:p w:rsidR="000D5F20" w:rsidRDefault="000D5F20">
      <w:pPr>
        <w:pStyle w:val="ConsPlusNormal"/>
        <w:jc w:val="right"/>
      </w:pPr>
      <w:r>
        <w:t>Российской Федерации</w:t>
      </w:r>
    </w:p>
    <w:p w:rsidR="000D5F20" w:rsidRDefault="000D5F20">
      <w:pPr>
        <w:pStyle w:val="ConsPlusNormal"/>
        <w:jc w:val="right"/>
      </w:pPr>
      <w:r>
        <w:t>от 19 апреля 2021 г. N 251н</w:t>
      </w: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center"/>
      </w:pPr>
      <w:bookmarkStart w:id="1" w:name="P34"/>
      <w:bookmarkEnd w:id="1"/>
      <w:r>
        <w:t>ПРОФЕССИОНАЛЬНЫЙ СТАНДАРТ</w:t>
      </w:r>
    </w:p>
    <w:p w:rsidR="000D5F20" w:rsidRDefault="000D5F20">
      <w:pPr>
        <w:pStyle w:val="ConsPlusTitle"/>
        <w:jc w:val="both"/>
      </w:pPr>
    </w:p>
    <w:p w:rsidR="000D5F20" w:rsidRDefault="000D5F20">
      <w:pPr>
        <w:pStyle w:val="ConsPlusTitle"/>
        <w:jc w:val="center"/>
      </w:pPr>
      <w:r>
        <w:t>СПЕЦИАЛИСТ</w:t>
      </w:r>
    </w:p>
    <w:p w:rsidR="000D5F20" w:rsidRDefault="000D5F20">
      <w:pPr>
        <w:pStyle w:val="ConsPlusTitle"/>
        <w:jc w:val="center"/>
      </w:pPr>
      <w:r>
        <w:t>ПО ПРОЕКТИРОВАНИЮ СИСТЕМ ОТОПЛЕНИЯ, ВЕНТИЛЯЦИИ</w:t>
      </w:r>
    </w:p>
    <w:p w:rsidR="000D5F20" w:rsidRDefault="000D5F20">
      <w:pPr>
        <w:pStyle w:val="ConsPlusTitle"/>
        <w:jc w:val="center"/>
      </w:pPr>
      <w:r>
        <w:t>И КОНДИЦИОНИРОВАНИЯ ВОЗДУХА ОБЪЕКТОВ</w:t>
      </w:r>
    </w:p>
    <w:p w:rsidR="000D5F20" w:rsidRDefault="000D5F20">
      <w:pPr>
        <w:pStyle w:val="ConsPlusTitle"/>
        <w:jc w:val="center"/>
      </w:pPr>
      <w:r>
        <w:t>КАПИТАЛЬНОГО СТРОИТЕЛЬСТВА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D5F20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1176</w:t>
            </w: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1"/>
      </w:pPr>
      <w:r>
        <w:t>I. Общие сведения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54"/>
      </w:tblGrid>
      <w:tr w:rsidR="000D5F20">
        <w:tc>
          <w:tcPr>
            <w:tcW w:w="7370" w:type="dxa"/>
            <w:tcBorders>
              <w:top w:val="nil"/>
              <w:left w:val="nil"/>
              <w:right w:val="nil"/>
            </w:tcBorders>
            <w:vAlign w:val="bottom"/>
          </w:tcPr>
          <w:p w:rsidR="000D5F20" w:rsidRDefault="000D5F20">
            <w:pPr>
              <w:pStyle w:val="ConsPlusNormal"/>
            </w:pPr>
            <w:r>
              <w:t>Проектирование систем отопления, вентиляции и кондиционирования воздуха объектов капитального строительства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16.149</w:t>
            </w:r>
          </w:p>
        </w:tc>
      </w:tr>
      <w:tr w:rsidR="000D5F20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  <w:vAlign w:val="bottom"/>
          </w:tcPr>
          <w:p w:rsidR="000D5F20" w:rsidRDefault="000D5F2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5F2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F20" w:rsidRDefault="000D5F20">
            <w:pPr>
              <w:pStyle w:val="ConsPlusNormal"/>
            </w:pPr>
            <w:r>
              <w:t>Разработка проектной и рабочей документации систем отопления, вентиляции и кондиционирования воздуха объектов капитального строительства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2"/>
      </w:pPr>
      <w:r>
        <w:t>Группа занятий: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231"/>
        <w:gridCol w:w="1304"/>
        <w:gridCol w:w="3231"/>
      </w:tblGrid>
      <w:tr w:rsidR="000D5F20">
        <w:tc>
          <w:tcPr>
            <w:tcW w:w="1304" w:type="dxa"/>
          </w:tcPr>
          <w:p w:rsidR="000D5F20" w:rsidRDefault="000D5F20">
            <w:pPr>
              <w:pStyle w:val="ConsPlusNormal"/>
            </w:pPr>
            <w:hyperlink r:id="rId8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3231" w:type="dxa"/>
          </w:tcPr>
          <w:p w:rsidR="000D5F20" w:rsidRDefault="000D5F20">
            <w:pPr>
              <w:pStyle w:val="ConsPlusNormal"/>
            </w:pPr>
            <w:r>
              <w:t>Инженеры по гражданскому строительству</w:t>
            </w:r>
          </w:p>
        </w:tc>
        <w:tc>
          <w:tcPr>
            <w:tcW w:w="1304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  <w:tc>
          <w:tcPr>
            <w:tcW w:w="3231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</w:tr>
      <w:tr w:rsidR="000D5F2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9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0D5F20">
        <w:tc>
          <w:tcPr>
            <w:tcW w:w="1587" w:type="dxa"/>
          </w:tcPr>
          <w:p w:rsidR="000D5F20" w:rsidRDefault="000D5F20">
            <w:pPr>
              <w:pStyle w:val="ConsPlusNormal"/>
            </w:pPr>
            <w:hyperlink r:id="rId11">
              <w:r>
                <w:rPr>
                  <w:color w:val="0000FF"/>
                </w:rPr>
                <w:t>71.12.1</w:t>
              </w:r>
            </w:hyperlink>
          </w:p>
        </w:tc>
        <w:tc>
          <w:tcPr>
            <w:tcW w:w="7483" w:type="dxa"/>
            <w:vAlign w:val="bottom"/>
          </w:tcPr>
          <w:p w:rsidR="000D5F20" w:rsidRDefault="000D5F20">
            <w:pPr>
              <w:pStyle w:val="ConsPlusNormal"/>
            </w:pPr>
            <w: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0D5F2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92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83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0D5F20" w:rsidRDefault="000D5F20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0D5F20" w:rsidRDefault="000D5F20">
      <w:pPr>
        <w:pStyle w:val="ConsPlusTitle"/>
        <w:jc w:val="center"/>
      </w:pPr>
      <w:r>
        <w:t>профессиональной деятельности)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40"/>
        <w:gridCol w:w="1020"/>
        <w:gridCol w:w="3514"/>
        <w:gridCol w:w="907"/>
        <w:gridCol w:w="1020"/>
      </w:tblGrid>
      <w:tr w:rsidR="000D5F20">
        <w:tc>
          <w:tcPr>
            <w:tcW w:w="3626" w:type="dxa"/>
            <w:gridSpan w:val="3"/>
          </w:tcPr>
          <w:p w:rsidR="000D5F20" w:rsidRDefault="000D5F2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41" w:type="dxa"/>
            <w:gridSpan w:val="3"/>
          </w:tcPr>
          <w:p w:rsidR="000D5F20" w:rsidRDefault="000D5F2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D5F20">
        <w:tc>
          <w:tcPr>
            <w:tcW w:w="566" w:type="dxa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0D5F20" w:rsidRDefault="000D5F2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0D5F20" w:rsidRDefault="000D5F2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D5F20">
        <w:tc>
          <w:tcPr>
            <w:tcW w:w="566" w:type="dxa"/>
            <w:vMerge w:val="restart"/>
          </w:tcPr>
          <w:p w:rsidR="000D5F20" w:rsidRDefault="000D5F20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040" w:type="dxa"/>
            <w:vMerge w:val="restart"/>
          </w:tcPr>
          <w:p w:rsidR="000D5F20" w:rsidRDefault="000D5F20">
            <w:pPr>
              <w:pStyle w:val="ConsPlusNormal"/>
            </w:pPr>
            <w:r>
              <w:t>Разработка и оформление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1020" w:type="dxa"/>
            <w:vMerge w:val="restart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Разработка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  <w:tr w:rsidR="000D5F20">
        <w:tc>
          <w:tcPr>
            <w:tcW w:w="566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204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02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Подготовка к выпуску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  <w:tr w:rsidR="000D5F20">
        <w:tc>
          <w:tcPr>
            <w:tcW w:w="566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204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02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Создание элементов систем отопления, вентиляции и кондиционирования воздуха в качестве компонентов для информационной модели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  <w:tr w:rsidR="000D5F20">
        <w:tc>
          <w:tcPr>
            <w:tcW w:w="566" w:type="dxa"/>
            <w:vMerge w:val="restart"/>
          </w:tcPr>
          <w:p w:rsidR="000D5F20" w:rsidRDefault="000D5F20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0D5F20" w:rsidRDefault="000D5F20">
            <w:pPr>
              <w:pStyle w:val="ConsPlusNormal"/>
            </w:pPr>
            <w:r>
              <w:t>Разработка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1020" w:type="dxa"/>
            <w:vMerge w:val="restart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Выполнение расчетов для проектирования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  <w:tr w:rsidR="000D5F20">
        <w:tc>
          <w:tcPr>
            <w:tcW w:w="566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204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02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Разработка текстовой и графической частей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  <w:tr w:rsidR="000D5F20">
        <w:tc>
          <w:tcPr>
            <w:tcW w:w="566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204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02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Подготовка к выпуску проекта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  <w:tr w:rsidR="000D5F20">
        <w:tc>
          <w:tcPr>
            <w:tcW w:w="566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204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02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Создание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  <w:tr w:rsidR="000D5F20">
        <w:tc>
          <w:tcPr>
            <w:tcW w:w="566" w:type="dxa"/>
            <w:vMerge w:val="restart"/>
          </w:tcPr>
          <w:p w:rsidR="000D5F20" w:rsidRDefault="000D5F20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</w:tcPr>
          <w:p w:rsidR="000D5F20" w:rsidRDefault="000D5F20">
            <w:pPr>
              <w:pStyle w:val="ConsPlusNormal"/>
            </w:pPr>
            <w:r>
              <w:t xml:space="preserve">Техническое руководство процессами разработки и реализации проекта систем отопления, вентиляции и кондиционирования воздуха объекта капитального </w:t>
            </w:r>
            <w:r>
              <w:lastRenderedPageBreak/>
              <w:t>строительства</w:t>
            </w:r>
          </w:p>
        </w:tc>
        <w:tc>
          <w:tcPr>
            <w:tcW w:w="1020" w:type="dxa"/>
            <w:vMerge w:val="restart"/>
          </w:tcPr>
          <w:p w:rsidR="000D5F20" w:rsidRDefault="000D5F2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Разработка технологических и конструктивных решений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  <w:tr w:rsidR="000D5F20">
        <w:tc>
          <w:tcPr>
            <w:tcW w:w="566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204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02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 xml:space="preserve">Формирование технического задания и контроль разработки проекта систем отопления, вентиляции и кондиционирования </w:t>
            </w:r>
            <w:r>
              <w:lastRenderedPageBreak/>
              <w:t>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lastRenderedPageBreak/>
              <w:t>C/02.7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  <w:tr w:rsidR="000D5F20">
        <w:tc>
          <w:tcPr>
            <w:tcW w:w="566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204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02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Организация и контроль создания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  <w:tr w:rsidR="000D5F20">
        <w:tc>
          <w:tcPr>
            <w:tcW w:w="566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204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02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Осуществление авторского надзора за соблюдением утвержденных проектных решений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  <w:tr w:rsidR="000D5F20">
        <w:tc>
          <w:tcPr>
            <w:tcW w:w="566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204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020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3514" w:type="dxa"/>
          </w:tcPr>
          <w:p w:rsidR="000D5F20" w:rsidRDefault="000D5F20">
            <w:pPr>
              <w:pStyle w:val="ConsPlusNormal"/>
            </w:pPr>
            <w:r>
              <w:t>Разработка специальных технических условий на проектирование конструктивных решений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907" w:type="dxa"/>
          </w:tcPr>
          <w:p w:rsidR="000D5F20" w:rsidRDefault="000D5F20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20" w:type="dxa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2"/>
      </w:pPr>
      <w:r>
        <w:t>3.1. Обобщенная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Разработка и оформление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5F2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Техник-проектировщик</w:t>
            </w:r>
          </w:p>
          <w:p w:rsidR="000D5F20" w:rsidRDefault="000D5F20">
            <w:pPr>
              <w:pStyle w:val="ConsPlusNormal"/>
            </w:pPr>
            <w:r>
              <w:t>Инженер</w:t>
            </w:r>
          </w:p>
          <w:p w:rsidR="000D5F20" w:rsidRDefault="000D5F20">
            <w:pPr>
              <w:pStyle w:val="ConsPlusNormal"/>
            </w:pPr>
            <w:r>
              <w:t>Инженер-проектировщик III категории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D5F20" w:rsidRDefault="000D5F20">
            <w:pPr>
              <w:pStyle w:val="ConsPlusNormal"/>
            </w:pPr>
            <w:r>
              <w:t>или</w:t>
            </w:r>
          </w:p>
          <w:p w:rsidR="000D5F20" w:rsidRDefault="000D5F20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0D5F20" w:rsidRDefault="000D5F20">
            <w:pPr>
              <w:pStyle w:val="ConsPlusNormal"/>
            </w:pPr>
            <w:r>
              <w:t>или</w:t>
            </w:r>
          </w:p>
          <w:p w:rsidR="000D5F20" w:rsidRDefault="000D5F20">
            <w:pPr>
              <w:pStyle w:val="ConsPlusNormal"/>
            </w:pPr>
            <w:r>
              <w:t>Высшее образование - бакалавриат</w:t>
            </w:r>
          </w:p>
          <w:p w:rsidR="000D5F20" w:rsidRDefault="000D5F20">
            <w:pPr>
              <w:pStyle w:val="ConsPlusNormal"/>
            </w:pPr>
            <w:r>
              <w:t>или</w:t>
            </w:r>
          </w:p>
          <w:p w:rsidR="000D5F20" w:rsidRDefault="000D5F20">
            <w:pPr>
              <w:pStyle w:val="ConsPlusNormal"/>
              <w:jc w:val="both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>Не менее трех лет в области архитектурно-строительного проектирования для специалистов со средним профессиональным образованием</w:t>
            </w:r>
          </w:p>
        </w:tc>
      </w:tr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 xml:space="preserve">Прохождение инструктажа по охране труда на рабочем месте </w:t>
            </w:r>
            <w:hyperlink w:anchor="P993">
              <w:r>
                <w:rPr>
                  <w:color w:val="0000FF"/>
                </w:rPr>
                <w:t>&lt;3&gt;</w:t>
              </w:r>
            </w:hyperlink>
          </w:p>
        </w:tc>
      </w:tr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Дополнительные характеристики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D5F20">
        <w:tc>
          <w:tcPr>
            <w:tcW w:w="1997" w:type="dxa"/>
          </w:tcPr>
          <w:p w:rsidR="000D5F20" w:rsidRDefault="000D5F2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0D5F20" w:rsidRDefault="000D5F2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D5F20">
        <w:tc>
          <w:tcPr>
            <w:tcW w:w="1997" w:type="dxa"/>
          </w:tcPr>
          <w:p w:rsidR="000D5F20" w:rsidRDefault="000D5F20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14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0D5F20">
        <w:tc>
          <w:tcPr>
            <w:tcW w:w="1997" w:type="dxa"/>
          </w:tcPr>
          <w:p w:rsidR="000D5F20" w:rsidRDefault="000D5F20">
            <w:pPr>
              <w:pStyle w:val="ConsPlusNormal"/>
            </w:pPr>
            <w:hyperlink r:id="rId15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99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Инженер-проектировщик</w:t>
            </w:r>
          </w:p>
        </w:tc>
      </w:tr>
      <w:tr w:rsidR="000D5F20">
        <w:tc>
          <w:tcPr>
            <w:tcW w:w="1997" w:type="dxa"/>
            <w:vMerge w:val="restart"/>
          </w:tcPr>
          <w:p w:rsidR="000D5F20" w:rsidRDefault="000D5F20">
            <w:pPr>
              <w:pStyle w:val="ConsPlusNormal"/>
            </w:pPr>
            <w:hyperlink r:id="rId16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9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17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18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Инженер-проектировщик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19">
              <w:r>
                <w:rPr>
                  <w:color w:val="0000FF"/>
                </w:rPr>
                <w:t>27102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Техник-проектировщик</w:t>
            </w:r>
          </w:p>
        </w:tc>
      </w:tr>
      <w:tr w:rsidR="000D5F20">
        <w:tc>
          <w:tcPr>
            <w:tcW w:w="1997" w:type="dxa"/>
            <w:vMerge w:val="restart"/>
          </w:tcPr>
          <w:p w:rsidR="000D5F20" w:rsidRDefault="000D5F20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9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21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22">
              <w:r>
                <w:rPr>
                  <w:color w:val="0000FF"/>
                </w:rPr>
                <w:t>2.08.02.02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23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Строительство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3.1.1.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Разработка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both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Разработка чертежей вспомогательных строительных конструкций, предназначенных для установки, крепления и фиксации элементов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Разработка основного комплекта рабочих чертежей элементов и узлов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Разработка эскизных и габаритных чертежей общих видов нетиповых изделий и оборудования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Разработка локальных смет на основе спецификации оборудования, изделий и материалов, предназначенных для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Проверка текстовой и графической части рабочей документации систем отопления, вентиляции и кондиционирования воздуха на соответствие утвержденным проектным решениям проектной документации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необходимые требования к изготовлению и монтажу вспомогательных строительных конструкций в соответствии с нормативно-технической документацией и нормативными правовыми актами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разработки и оформления комплекта рабочих чертежей элементов и узлов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разработки и оформления эскизных и габаритных чертежей нетиповых изделий и оборудования в составе комплекта рабочей документации на элементы и узлы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 работы в системе автоматизированного проектирования (далее - САПР) для оформления чертежей элементов систем отопления, вентиляции и кондиционирования воздуха, составления локальных смет на основе спецификаций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Применять требования нормативно-технической документации и нормативных правовых актов при составлении и оформлении рабочей </w:t>
            </w:r>
            <w:r>
              <w:lastRenderedPageBreak/>
              <w:t>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Оценивать соответствие рабочей документации принятым проектным решениям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Читать чертежи графической части проектной документации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к разработке текстовой и графической частей рабочей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к разработке эскизных и габаритных чертежей нетиповых изделий и оборудования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к разработке чертежей вспомогательных строительных конструкций для установки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конструирования внутренних и наружных элементов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программных средств и САПР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условных обозначений в проектировании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Номенклатура применяемого оборудования, изделий и современных материалов для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Перечень нормативно-технической документации и нормативных правовых актов по проектированию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Санитарно-технические нормы, применяемые для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Методики и процедуры системы менеджмента качества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Современные подходы и методики оптимизации процесса проектирования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3.1.2.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Подготовка к выпуску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Подготовка комплекта рабочей документации систем отопления, вентиляции и кондиционирования воздуха, включая ссылочные и прилагаемые документы, к нормоконтролю и внесение изменений по результатам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Компоновка оборудования и изделий, применяемых при строительстве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Оформление рабочей документации систем отопления, вентиляции и кондиционирования воздуха в электронной и (или) бумажной форме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Согласование и утверждение у руководителя рабочей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подготовки к нормоконтролю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Применять требования нормативно-технической документации и нормативных правовых актов при комплектовании и оформлении рабочей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работы с внешними периферийными устройствами при комплектовании чертежей рабочей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порядок подготовки к выпуску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Требования нормативно-технической документации и нормативных </w:t>
            </w:r>
            <w:r>
              <w:lastRenderedPageBreak/>
              <w:t>правовых актов к порядку комплектования и оформления рабочей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и правила осуществления нормоконтроля комплекта рабочей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и правила подготовки к выпуску комплекта рабочей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локальных нормативных правовых актов и процедуры системы менеджмента качества, принятые в организации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3.1.3.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Создание элементов систем отопления, вентиляции и кондиционирования воздуха в качестве компонентов для информационной модели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Сбор исходных данных для создания элементов систем отопления, вентиляции и кондиционирования воздуха в качестве компонентов для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Создание элементов систем отопления, вентиляции и кондиционирования воздуха в качестве компонентов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Создание узлов и конструкций систем отопления, вентиляции и кондиционирования воздуха в качестве компонентов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Детализация информационной модели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Доработка комплекта рабочих чертежей на основании детализированной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Передача данных информационной модели систем отопления, вентиляции и кондиционирования воздуха в качестве компонентов смежным разработчикам сводной цифровой модели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перечень необходимых исходных данных для создания систем отопления, вентиляции и кондиционирования воздуха и их элементов в качестве компонентов для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и способы создания систем отопления, вентиляции и кондиционирования воздуха и типовых узлов в качестве компонентов для информационной модели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необходимые требования к изготовлению и монтажу, контролю установки элементов систем отопления, вентиляции и кондиционирования воздуха при создании компонентов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Заполнять необходимые свойства и атрибутивные данные компонентов информационной модели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и способы работы при помощи программных средств в процессе информационного моделирования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передачи данных информационной модели в части, касающейся систем отопления, вентиляции и кондиционирования воздуха, смежным специалистам коллектива разработчиков сводной цифровой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создания элементов систем отопления, вентиляции и кондиционирования воздуха в качестве компонентов для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Читать чертежи графической части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Просматривать и извлекать данные информационных моделей, созданных смежными разработчиками и другими специалистами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 работы в САПР для создания и оформления чертежей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Профессиональная строительная терминология и терминология цифрового моделирования на русском и английском языке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Требования нормативно-технической документации и нормативных правовых актов к созданию систем отопления, вентиляции и </w:t>
            </w:r>
            <w:r>
              <w:lastRenderedPageBreak/>
              <w:t>кондиционирования воздуха и их элементов в качестве компонентов для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нормативно-технических документов к созданию типовых узлов систем отопления, вентиляции и кондиционирования воздуха в качестве компонентов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Стандарты и своды правил разработки информационных моделей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программного обеспечения для информационного моделирования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Способы создания и представления компонентов информационной модели в соответствии с уровнем детализации геометрии и информации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Цели, задачи и принципы информационного моделирования (в рамках своей дисциплины)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Методики создания компонентов информационных моделей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Форматы представления данных информационных моделей и их элементов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2"/>
      </w:pPr>
      <w:r>
        <w:t>3.2. Обобщенная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Разработка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5F2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Инженер-проектировщик I категории</w:t>
            </w:r>
          </w:p>
          <w:p w:rsidR="000D5F20" w:rsidRDefault="000D5F20">
            <w:pPr>
              <w:pStyle w:val="ConsPlusNormal"/>
            </w:pPr>
            <w:r>
              <w:t>Инженер-проектировщик II категории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lastRenderedPageBreak/>
              <w:t>Высшее образование - бакалавриат</w:t>
            </w:r>
          </w:p>
          <w:p w:rsidR="000D5F20" w:rsidRDefault="000D5F20">
            <w:pPr>
              <w:pStyle w:val="ConsPlusNormal"/>
            </w:pPr>
            <w:r>
              <w:t>или</w:t>
            </w:r>
          </w:p>
          <w:p w:rsidR="000D5F20" w:rsidRDefault="000D5F20">
            <w:pPr>
              <w:pStyle w:val="ConsPlusNormal"/>
            </w:pPr>
            <w:r>
              <w:lastRenderedPageBreak/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>Не менее года в области архитектурно-строительного проектирования для инженера-проектировщика II категории</w:t>
            </w:r>
          </w:p>
          <w:p w:rsidR="000D5F20" w:rsidRDefault="000D5F20">
            <w:pPr>
              <w:pStyle w:val="ConsPlusNormal"/>
            </w:pPr>
            <w:r>
              <w:t>Не менее трех лет в области архитектурно-строительного проектирования для инженера-проектировщика I категории</w:t>
            </w:r>
          </w:p>
        </w:tc>
      </w:tr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>Прохождение инструктажа по охране труда</w:t>
            </w:r>
          </w:p>
        </w:tc>
      </w:tr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Дополнительные характеристики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D5F20">
        <w:tc>
          <w:tcPr>
            <w:tcW w:w="1997" w:type="dxa"/>
          </w:tcPr>
          <w:p w:rsidR="000D5F20" w:rsidRDefault="000D5F2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0D5F20" w:rsidRDefault="000D5F2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D5F20">
        <w:tc>
          <w:tcPr>
            <w:tcW w:w="1997" w:type="dxa"/>
          </w:tcPr>
          <w:p w:rsidR="000D5F20" w:rsidRDefault="000D5F20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25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0D5F20">
        <w:tc>
          <w:tcPr>
            <w:tcW w:w="1997" w:type="dxa"/>
          </w:tcPr>
          <w:p w:rsidR="000D5F20" w:rsidRDefault="000D5F20">
            <w:pPr>
              <w:pStyle w:val="ConsPlusNormal"/>
            </w:pPr>
            <w:hyperlink r:id="rId2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Инженер-проектировщик</w:t>
            </w:r>
          </w:p>
        </w:tc>
      </w:tr>
      <w:tr w:rsidR="000D5F20">
        <w:tc>
          <w:tcPr>
            <w:tcW w:w="1997" w:type="dxa"/>
            <w:vMerge w:val="restart"/>
          </w:tcPr>
          <w:p w:rsidR="000D5F20" w:rsidRDefault="000D5F20">
            <w:pPr>
              <w:pStyle w:val="ConsPlusNormal"/>
            </w:pPr>
            <w:hyperlink r:id="rId2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28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29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Инженер-проектировщик</w:t>
            </w:r>
          </w:p>
        </w:tc>
      </w:tr>
      <w:tr w:rsidR="000D5F20">
        <w:tc>
          <w:tcPr>
            <w:tcW w:w="1997" w:type="dxa"/>
          </w:tcPr>
          <w:p w:rsidR="000D5F20" w:rsidRDefault="000D5F20">
            <w:pPr>
              <w:pStyle w:val="ConsPlusNormal"/>
            </w:pPr>
            <w:hyperlink r:id="rId3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31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Строительство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3.2.1.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Выполнение расчетов для проектирования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Анализ климатических и метеорологических условий района возведения проектируемого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Сбор нагрузок и воздействий для выполнения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Выполнение инженерно-технических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Формирование конструктивной схемы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Создание расчетной схемы и профилей систем отопления, вентиляции и кондиционирования воздуха, выполнение расчетов в расчетных программных средствах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Расчет и подбор температурных режимов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Конструирование основных соединений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Передача исходных данных в сводную цифровую модель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Оформление инженерно-технических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методику расчета систем отопления, вентиляции и кондиционирования воздуха в соответствии с положениями нормативно-технической документации и нормативных правовых актов и видом расчета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конструктивные особенности и метеорологические условия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Применять требования нормативно-технической документации и нормативных правовых актов к конструированию основных узловых соединений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наиболее эффективную конструктивную схему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и способ работы в программных средствах для выполнения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необходимый перечень расчетов для проектирования систем отопления, вентиляции, кондиционирования воздуха, воздушного отопления и противодымной вентиляции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алгоритмы работы в программных средствах для оформления расчетов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Использовать регламентированные форматы файлов для обмена данными информационной модели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lastRenderedPageBreak/>
              <w:t xml:space="preserve">Профессиональная строительная терминология и терминология </w:t>
            </w:r>
            <w:r>
              <w:lastRenderedPageBreak/>
              <w:t>информационного моделирования на русском и английском языке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по проектированию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Виды и правила работы в профессиональных компьютерных программных средствах для выполнения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Виды и методики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Способы описания конструктивных особенностей и метеорологических условий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Санитарно-технические нормы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Классификация вредных и опасных веществ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оформления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Современные подходы и методики оптимизации процесса проектирования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3.2.2.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Разработка текстовой и графической частей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Подготовка исходных данных для разработки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Разработка текстовой части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Конструирование узловых соединений, стыков и соединений элементов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Разработка графической части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Составление и оформление ведомости монтажных работ при различных схемах систем отопления, вентиляции и кондиционирования воздуха, составе оборудования и материалов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 разработки и оформления чертежей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перечень необходимых исходных данных для разработки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способы и алгоритм составления и оформления ведомости монтажных работ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методы и алгоритм конструирования узловых соединений, стыков и соединений элементов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алгоритмы оформления текстовой части проектной документации систем отопления, вентиляции и кондиционирования воздуха, в том числе в специализированных программных средствах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алгоритмы работы в САПР для оформления чертежей элементов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Отображать данные информационной модели в графическом и табличном виде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Просматривать и извлекать данные дисциплинарных информационных моделей, созданных другими специалистами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Система условных обозначений в проектировании систем отопления, </w:t>
            </w:r>
            <w:r>
              <w:lastRenderedPageBreak/>
              <w:t>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работы в САПР для оформления чертежей элементов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к изготовлению и монтажу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Методы и правила конструирования узловых соединений, стыков и соединений элементов систем отопления, вентиляции и кондиционирования воздуха в специализированных программных средствах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и порядок подготовки исходных данных для разработки комплекта рабочей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Современные подходы и методики оптимизации процесса проектирования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3.2.3.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Подготовка к выпуску проекта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Подготовка текстовой и графической частей проектной документации систем отопления, вентиляции и кондиционирования воздуха к нормоконтролю и внесение изменений по результатам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Оформление проектной документации систем отопления, вентиляции и кондиционирования воздуха в электронной и (или) бумажной форме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Согласование и утверждение у руководителя проекта систем отопления, </w:t>
            </w:r>
            <w:r>
              <w:lastRenderedPageBreak/>
              <w:t>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Внесение изменений в текстовую и графическую части проектной документации систем отопления, вентиляции и кондиционирования воздуха на основании замечаний, полученных при прохождении экспертизы проектной документации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Оценивать соответствие комплектности, содержания и оформления проектной документации систем отопления, вентиляции и кондиционирования воздуха требованиям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Определять порядок внесения изменений в проектную документацию систем отопления, вентиляции и кондиционирования воздуха по результатам нормоконтроля и экспертизы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 работы в САПР для оформления чертежей элементов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Выбирать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Читать чертежи графической части проектной и рабочей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и способы проведения нормоконтроля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Определять порядок подготовки к выпуску проектной и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к разработке, комплектованию и оформлению проектной документации систем отопления, вентиляции и кондиционирования воздуха и внесению в нее изменений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программных средств информационного моделирования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работы в САПР для оформления чертежей элементов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условных обозначений в проектировании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и правила осуществления нормоконтроля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и правила прохождения экспертизы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и порядок внесения изменений в текстовую и графическую части проектной документации систем отопления, вентиляции и кондиционирования воздуха после прохождения нормоконтроля и экспертизы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и правила подготовки к выпуску (оформление, утверждение) проекта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Современные подходы и методики оптимизации процесса проектирования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D5F20">
        <w:tc>
          <w:tcPr>
            <w:tcW w:w="2002" w:type="dxa"/>
            <w:vAlign w:val="bottom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3.2.4.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Создание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6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Сбор исходных данных для формирования информационной модели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Формирование информационной модели систем отопления, вентиляции и кондиционирования воздуха при помощи программного средства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Конструирование основных узловых соединений элементов систем отопления, вентиляции и кондиционирования воздуха в информационной модели в зависимости от уровня детализации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Передача данных информационной модели в части, касающейся систем отопления, вентиляции и кондиционирования воздуха, смежным разработчикам коллектива разработчиков сводной цифровой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Оформление, публикация и выпуск технической документации на основе информационной модели объектов капитального строительства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Определять перечень необходимых исходных данных для формирования информационной модели систем отопления, вентиляции и </w:t>
            </w:r>
            <w:r>
              <w:lastRenderedPageBreak/>
              <w:t>кондиционирования воздуха из компонентов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алгоритм и способы работы в программных средствах для информационного моделирования при формировании информационной модели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и способы конструирования основных узловых соединений элементов систем отопления, вентиляции и кондиционирования воздуха в информационной модели в зависимости от уровня детализации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передачи данных информационной модели в части, касающейся систем отопления, вентиляции и кондиционирования воздуха, смежным разработчикам коллектива разработчиков сводной цифровой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порядок публикации и выпуска технической документации на основе информационной модели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Профессиональная строительная терминология и терминология информационного моделирования на русском и английском языке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Стандарты и своды правил разработки информационных моделей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по проектированию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программного обеспечения для информационного моделирования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Инструменты оформления, публикации и выпуска технической документации на основе информационной модели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Форматы передачи данных информационной модели, в том числе открытых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Уровни детализации информационных моделей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Принципы коллективной работы над сводной цифровой моделью в среде общих данных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Основные требования к составу и оформлению технической документации на этапе жизненного цикла объекта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Методы создания компонентов информационных моделей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Цели, задачи и принципы информационного моделирования (в рамках своей дисциплины)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Современные подходы и методики оптимизации процесса информационного проектирования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2"/>
      </w:pPr>
      <w:r>
        <w:t>3.3. Обобщенная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Техническое руководство процессами разработки и реализации проекта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5F2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Главный инженер проекта (специалист по организации проектирования)</w:t>
            </w:r>
          </w:p>
          <w:p w:rsidR="000D5F20" w:rsidRDefault="000D5F20">
            <w:pPr>
              <w:pStyle w:val="ConsPlusNormal"/>
            </w:pPr>
            <w:r>
              <w:t>Руководитель проектной группы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>Высшее образование</w:t>
            </w:r>
          </w:p>
          <w:p w:rsidR="000D5F20" w:rsidRDefault="000D5F20">
            <w:pPr>
              <w:pStyle w:val="ConsPlusNormal"/>
            </w:pPr>
            <w:r>
              <w:t>или</w:t>
            </w:r>
          </w:p>
          <w:p w:rsidR="000D5F20" w:rsidRDefault="000D5F20">
            <w:pPr>
              <w:pStyle w:val="ConsPlusNormal"/>
            </w:pPr>
            <w:r>
              <w:t>Высшее образование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>Не менее пяти лет по профилю профессиональной деятельности в области архитектурно-строительного проектирования</w:t>
            </w:r>
          </w:p>
          <w:p w:rsidR="000D5F20" w:rsidRDefault="000D5F20">
            <w:pPr>
              <w:pStyle w:val="ConsPlusNormal"/>
            </w:pPr>
            <w:r>
              <w:t>и</w:t>
            </w:r>
          </w:p>
          <w:p w:rsidR="000D5F20" w:rsidRDefault="000D5F20">
            <w:pPr>
              <w:pStyle w:val="ConsPlusNormal"/>
            </w:pPr>
            <w:r>
              <w:t>Не менее трех лет в организациях, осуществляющих подготовку проектной документации, на инженерных должностях</w:t>
            </w:r>
          </w:p>
        </w:tc>
      </w:tr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>Прохождение инструктажа по охране труда</w:t>
            </w:r>
          </w:p>
        </w:tc>
      </w:tr>
      <w:tr w:rsidR="000D5F20">
        <w:tc>
          <w:tcPr>
            <w:tcW w:w="2268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0D5F20" w:rsidRDefault="000D5F20">
            <w:pPr>
              <w:pStyle w:val="ConsPlusNormal"/>
            </w:pPr>
            <w:r>
              <w:t xml:space="preserve">Дополнительное профессиональное образование - программы повышения квалификации не реже одного раза в пять лет по профилю </w:t>
            </w:r>
            <w:r>
              <w:lastRenderedPageBreak/>
              <w:t>деятельности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Дополнительные характеристики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0D5F20">
        <w:tc>
          <w:tcPr>
            <w:tcW w:w="1997" w:type="dxa"/>
          </w:tcPr>
          <w:p w:rsidR="000D5F20" w:rsidRDefault="000D5F2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0D5F20" w:rsidRDefault="000D5F2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D5F20">
        <w:tc>
          <w:tcPr>
            <w:tcW w:w="1997" w:type="dxa"/>
          </w:tcPr>
          <w:p w:rsidR="000D5F20" w:rsidRDefault="000D5F20">
            <w:pPr>
              <w:pStyle w:val="ConsPlusNormal"/>
            </w:pPr>
            <w:hyperlink r:id="rId3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33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0D5F20">
        <w:tc>
          <w:tcPr>
            <w:tcW w:w="1997" w:type="dxa"/>
            <w:vMerge w:val="restart"/>
          </w:tcPr>
          <w:p w:rsidR="000D5F20" w:rsidRDefault="000D5F20">
            <w:pPr>
              <w:pStyle w:val="ConsPlusNormal"/>
            </w:pPr>
            <w:hyperlink r:id="rId3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Главный инженер проекта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Заведующий конструкторским отделом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Начальник (руководитель) бригады (группы)</w:t>
            </w:r>
          </w:p>
        </w:tc>
      </w:tr>
      <w:tr w:rsidR="000D5F20">
        <w:tc>
          <w:tcPr>
            <w:tcW w:w="1997" w:type="dxa"/>
            <w:vMerge w:val="restart"/>
          </w:tcPr>
          <w:p w:rsidR="000D5F20" w:rsidRDefault="000D5F20">
            <w:pPr>
              <w:pStyle w:val="ConsPlusNormal"/>
            </w:pPr>
            <w:hyperlink r:id="rId3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36">
              <w:r>
                <w:rPr>
                  <w:color w:val="0000FF"/>
                </w:rPr>
                <w:t>20760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Главный инженер проекта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37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38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Инженер-проектировщик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39">
              <w:r>
                <w:rPr>
                  <w:color w:val="0000FF"/>
                </w:rPr>
                <w:t>26151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Руководитель группы (специализированной в прочих отраслях)</w:t>
            </w:r>
          </w:p>
        </w:tc>
      </w:tr>
      <w:tr w:rsidR="000D5F20">
        <w:tc>
          <w:tcPr>
            <w:tcW w:w="1997" w:type="dxa"/>
            <w:vMerge w:val="restart"/>
          </w:tcPr>
          <w:p w:rsidR="000D5F20" w:rsidRDefault="000D5F20">
            <w:pPr>
              <w:pStyle w:val="ConsPlusNormal"/>
            </w:pPr>
            <w:hyperlink r:id="rId4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41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Строительство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42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Строительство</w:t>
            </w:r>
          </w:p>
        </w:tc>
      </w:tr>
      <w:tr w:rsidR="000D5F20">
        <w:tc>
          <w:tcPr>
            <w:tcW w:w="1997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1406" w:type="dxa"/>
          </w:tcPr>
          <w:p w:rsidR="000D5F20" w:rsidRDefault="000D5F20">
            <w:pPr>
              <w:pStyle w:val="ConsPlusNormal"/>
            </w:pPr>
            <w:hyperlink r:id="rId43">
              <w:r>
                <w:rPr>
                  <w:color w:val="0000FF"/>
                </w:rPr>
                <w:t>2.08.05.01</w:t>
              </w:r>
            </w:hyperlink>
          </w:p>
        </w:tc>
        <w:tc>
          <w:tcPr>
            <w:tcW w:w="5669" w:type="dxa"/>
          </w:tcPr>
          <w:p w:rsidR="000D5F20" w:rsidRDefault="000D5F20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3.3.1.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</w:pPr>
            <w:r>
              <w:t>Разработка технологических и конструктивных решений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Сбор сведений о существующих и проектируемых объектах с применением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Формирование вариантов принципиальных схем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Утверждение и оформление основных технологических и конструктивных решений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Формирование требований к объемам и составу исходных данных для разработки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Выдача исходных данных для разработки проектной и рабочей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Формирование перечня вероятных аварийных ситуаций в работе систем отопления, вентиляции и кондиционирования воздуха объекта капитального строительства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Анализировать современные принципиальные решения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технические данные и определять варианты возможных принципиальных схем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требования к объемам и составу исходных данных для разработки проектной документации систем отопления, вентиляции и кондиционирования воздуха в соответствии с особенностями проектируемого объекта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алгоритм и способы разработки основных технических решений при проектировании систем отопления, вентиляции и кондиционирования воздуха в соответствии с требованиями нормативных технических документов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 работы в программных средствах для разработки технологических и конструктивных решений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Прогнозировать чрезвычайные ситуации, влияющие на безопасность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возможность применения средств автоматизации управления и ресурсосберегающих технологий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возможность применения типовых проектных решений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оптимальные решения по организации рельефа трассы и инженерной подготовке территории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Требования строительных норм к обеспечению необходимой надежности, капитальности, долговечности и заданных условий эксплуатации систем отопления, вентиляции и кондиционирования </w:t>
            </w:r>
            <w:r>
              <w:lastRenderedPageBreak/>
              <w:t>воздуха в целом, а также отдельных элементов и соединений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Требуемые параметры проектируемого объекта, климатические и геологические особенности его расположения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к изготовлению и монтажу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Состав исходных данных для разработки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к вариантам технологических и конструктивных решений систем отопления, вентиляции и кондиционирования воздуха по проектированию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применения программных средств для разработки конструктивной схемы и основных технологических решений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выдачи исходных данных для разработки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Виды средств автоматизации управления и ресурсосберегающих технологий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программных средств, прогнозирующих поведение систем отопления, вентиляции и кондиционирования воздуха объекта капитального строительства при возникновении чрезвычайной ситуации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3.3.2.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</w:pPr>
            <w:r>
              <w:t>Формирование технического задания и контроль разработки проекта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Составление технического задания на разработку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Составление плана-графика проектирования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Проверка и согласование текстовой и графической части раздела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Проверка принятых проектных решений проектной документации систем отопления, вентиляции и кондиционирования воздуха, их утверждение и оформление заключения по результатам экспертизы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Выполнение технико-экономического анализа принятых проектных решений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Координация работ между разработчиками внутри проектного подразделения и между подразделениями по разработке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Проверка технической документации на заданном этапе жизненного цикла проектирования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Контроль осуществления экспертизы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Выполнение проверочных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Оценивать разрабатываемые проекты и техническую документацию систем отопления, вентиляции и кондиционирования воздуха на соответствие требованиям нормативно-технической документации и нормативных правовых актов, специальным техническим условиям и заданным технико-экономическим показателям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и способы подготовки технического задания на разработку проектной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и способы работы в программных средствах для оформления технических заданий на разработку раздела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полноту исходных данных для подготовки технического задания на разработку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Определять календарные сроки начала и окончания проектирования </w:t>
            </w:r>
            <w:r>
              <w:lastRenderedPageBreak/>
              <w:t>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технические данные для обоснованного принятия решений по проектированию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и способ работы в программных средствах для выполнения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алгоритмы координации работ между разработчиками внутри проектного подразделения и между подразделениями по выполнению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методы системного анализа для подготовки и обоснования выводов об эффективности деятельности проектного подразделения по подготовке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критерии отбора исполнителей работ по разработке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порядок и сроки внесения изменений в проектную документацию систем отопления, вентиляции и кондиционирования воздуха после прохождения экспертизы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Выявлять несоблюдение сроков разработки проектной документации систем отопления, вентиляции и кондиционирования воздуха, предусмотренных графиком, и определять перечень компенсирующих мероприятий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применения программных средств для оформления технических заданий на разработку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к разработке и оформлению технических заданий на создание раздела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Виды проектных работ и требования к квалификации инженеров-проектировщиков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согласования и утверждения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составления графика выполнения проектных работ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к обеспечению необходимой надежности, долговечности и безопасности систем отопления, вентиляции и кондиционирования воздуха в целом, а также отдельных их элементов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Требуемые параметры проектируемого объекта, климатические и </w:t>
            </w:r>
            <w:r>
              <w:lastRenderedPageBreak/>
              <w:t>метеорологические особенности его расположения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и способы проведения технико-экономического анализа принятых решений при разработке раздела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координации работ между разработчиками внутри проектного подразделения и между подразделениями по выполнению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прохождения экспертизы проектной документации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Передовой российский и зарубежный опыт по разработке проектной документации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применения профессиональных компьютерных программных средств для осуществления расчетов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3.3.3.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Организация и контроль создания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Сбор сведений о существующих и проектируемых системах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Формирование требований к объему и составу исходных данных для создания информационной модели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Проверка созданной информационной модели систем отопления, вентиляции и кондиционирования воздуха и инженерной цифровой модели местности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 xml:space="preserve">Проверка оформленной технической документации на заданном этапе </w:t>
            </w:r>
            <w:r>
              <w:lastRenderedPageBreak/>
              <w:t>жизненного цикла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Утверждение проектных решений по созданию цифровой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Согласование цифровой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Контроль качества и сроков разработки сводной цифровой модели объекта капитального строительства в части, касающейся раздела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Выполнение технико-экономического анализа принятых решений при разработке сводной цифровой модели объекта капитального строительства в части, касающейся раздела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способы и алгоритм проведения технико-экономического анализа принятых решений при разработке сводной цифровой модели объекта капитального строительства в части, касающейся раздела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Осуществлять разработку локальных нормативных актов с учетом требований системы менеджмента качества в составе рабочей группы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технические данные для обоснованного принятия решений по проектированию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Оценивать созданную информационную модель из компонентов систем отопления, вентиляции и кондиционирования воздуха на наличие коллизий и пространственно-временных пересечений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Оценивать оформленную техническую документацию на заданном этапе жизненного цикла здания в соответствии с требованиями нормативно-технической документации и нормативных правовых актов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объем и состав исходных данных для создания информационной модели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Отображать данные информационной модели в графическом и табличном виде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Анализировать и применять действующие в области технологий информационного моделирования нормативные правовые акты и нормативно-технические документы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Анализировать современные технические решения информационного моделирования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алгоритмы работы с информационными моделями внутри проектного подразделения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Профессиональная строительная терминология и терминология информационного моделирования на русском и английском языке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Стандарты и своды правил разработки информационных моделей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программного обеспечения для информационного моделирования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Инструменты оформления, публикации и выпуска технической документации на основе информационной модели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Форматы передачи данных информационной модели, в том числе открытых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Принципы коллективной работы над сводной цифровой моделью в среде общих данных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Уровни детализации информационных моделей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Правила проведения технико-экономического анализа принятых решений при разработке сводной цифровой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к объему и составу исходных данных для создания информационной модели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Стандарты менеджмента качества и рекомендации по разработке информационных моделей объектов капитального строительства</w:t>
            </w:r>
          </w:p>
        </w:tc>
      </w:tr>
      <w:tr w:rsidR="000D5F20">
        <w:tc>
          <w:tcPr>
            <w:tcW w:w="2002" w:type="dxa"/>
            <w:vAlign w:val="bottom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3.3.4.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Осуществление авторского надзора за соблюдением утвержденных проектных решений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bottom"/>
          </w:tcPr>
          <w:p w:rsidR="000D5F20" w:rsidRDefault="000D5F20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Контроль соблюдения принятых проектных решений в организационно-</w:t>
            </w:r>
            <w:r>
              <w:lastRenderedPageBreak/>
              <w:t>технологической документации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Контроль соблюдения технологии строительно-монтажных и специальных работ при строительстве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Документирование результатов авторского надзора в части, касающейся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Контроль внесения изменений в проектную и рабочую документацию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Организация и контроль реализации системных консультаций в процессе строительства объекта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Анализировать организационно-технологическую документацию, подготовленную подрядчиком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Оценивать соблюдение утвержденных проектных решений, в том числе с использованием данных информационной модели объекта капитального строительства, и определять необходимость внесения изменений в проектную документацию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формы консультирования в процессе строительства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Оценивать процесс ведения документов авторского надзора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Определять необходимость и порядок внесения изменений в информационную модель объекта капитального строительства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актов, регламентирующих осуществление авторского надзора строительно-монтажных и специальных работ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по проектированию и строительству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и формы осуществления контроля соблюдения утвержденных проектных решений в процессе строительно-монтажных и специальных работ по возведению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и стандарты системы контроля (менеджмента) качества проектной организации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Принципы, алгоритмы и стандарты работы в системе информационного моделирования объекта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Состав, порядок, правила оформления и ведения документов авторского </w:t>
            </w:r>
            <w:r>
              <w:lastRenderedPageBreak/>
              <w:t>надзора (журнал, графики)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Формы и методы проведения консультаций в процессе монтажа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Порядок и правила внесения изменений в проектную документацию в случае уточнения технических решений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Стандарты и своды правил разработки информационных моделей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Функциональные возможности программного обеспечения для информационного моделирования объектов капитального строительства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Инструменты оформления, публикации и выпуска технической документации на основе информационной модели объекта капитального строительства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3"/>
      </w:pPr>
      <w:r>
        <w:t>3.3.5. Трудовая функция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0D5F20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0D5F20" w:rsidRDefault="000D5F20">
            <w:pPr>
              <w:pStyle w:val="ConsPlusNormal"/>
            </w:pPr>
            <w:r>
              <w:t>Разработка специальных технических условий на проектирование конструктивных решений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7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0D5F20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0D5F20" w:rsidRDefault="000D5F20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0D5F20" w:rsidRDefault="000D5F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0D5F20" w:rsidRDefault="000D5F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D5F20" w:rsidRDefault="000D5F20">
            <w:pPr>
              <w:pStyle w:val="ConsPlusNormal"/>
            </w:pPr>
          </w:p>
        </w:tc>
        <w:tc>
          <w:tcPr>
            <w:tcW w:w="2041" w:type="dxa"/>
          </w:tcPr>
          <w:p w:rsidR="000D5F20" w:rsidRDefault="000D5F20">
            <w:pPr>
              <w:pStyle w:val="ConsPlusNormal"/>
            </w:pPr>
          </w:p>
        </w:tc>
      </w:tr>
      <w:tr w:rsidR="000D5F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D5F20" w:rsidRDefault="000D5F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Формирование перечня отклонений, подлежащих включению в специальные технические условия на проектирование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Формирование требований к безопасности систем отопления, вентиляции и кондиционирования воздуха, отсутствующих или недостаточных в нормативных правовых актах, необходимых для обеспечения безопасной эксплуатации системы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Разработка мероприятий, компенсирующих отступление от действующих нормативных положений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 xml:space="preserve">Формирование перечня и оформление специальных технических условий на проектирование систем отопления, вентиляции и кондиционирования </w:t>
            </w:r>
            <w:r>
              <w:lastRenderedPageBreak/>
              <w:t>воздуха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Выявлять отклонения и (или) недостающие нормативные положения, подлежащие включению в специальные технические условия на проектирование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технические данные для обоснованного принятия решений по назначению указаний и требований к проектированию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Применять требования нормативно-технической документации и нормативных правовых актов при оформлении специальных технических условий на проектирование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Выбирать алгоритм и способы работы в программных средствах для оформления специальных технических условий на проектирование конструктивных решений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 w:val="restart"/>
          </w:tcPr>
          <w:p w:rsidR="000D5F20" w:rsidRDefault="000D5F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по проектированию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Методы расчетов систем отопления, вентиляции и кондиционирования воздуха с учетом санитарно-технических норм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нормативно-технической документации и нормативных правовых актов к определению и оформлению специальных технических условий на проектирование конструктивных решений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и принципы применения системы дистанционного мониторинга надежности и геодезического позиционирования систем отопления, вентиляции и кондиционирования воздуха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Правила соблюдения нормативных требований при выпуске проектной и рабочей документации в бумажной и (или) электронной форме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Методики и процедуры системы менеджмента качества в строительстве</w:t>
            </w:r>
          </w:p>
        </w:tc>
      </w:tr>
      <w:tr w:rsidR="000D5F20">
        <w:tc>
          <w:tcPr>
            <w:tcW w:w="2002" w:type="dxa"/>
            <w:vMerge/>
          </w:tcPr>
          <w:p w:rsidR="000D5F20" w:rsidRDefault="000D5F20">
            <w:pPr>
              <w:pStyle w:val="ConsPlusNormal"/>
            </w:pP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D5F20">
        <w:tc>
          <w:tcPr>
            <w:tcW w:w="2002" w:type="dxa"/>
          </w:tcPr>
          <w:p w:rsidR="000D5F20" w:rsidRDefault="000D5F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D5F20" w:rsidRDefault="000D5F20">
            <w:pPr>
              <w:pStyle w:val="ConsPlusNormal"/>
              <w:jc w:val="both"/>
            </w:pPr>
            <w:r>
              <w:t>-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0D5F20" w:rsidRDefault="000D5F20">
      <w:pPr>
        <w:pStyle w:val="ConsPlusTitle"/>
        <w:jc w:val="center"/>
      </w:pPr>
      <w:r>
        <w:t>профессионального стандарта</w:t>
      </w: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4"/>
        <w:gridCol w:w="4139"/>
      </w:tblGrid>
      <w:tr w:rsidR="000D5F20">
        <w:tc>
          <w:tcPr>
            <w:tcW w:w="90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F20" w:rsidRDefault="000D5F20">
            <w:pPr>
              <w:pStyle w:val="ConsPlusNormal"/>
            </w:pPr>
            <w:r>
              <w:t xml:space="preserve">Совет по профессиональным квалификациям в области инженерных изысканий, </w:t>
            </w:r>
            <w:r>
              <w:lastRenderedPageBreak/>
              <w:t>градостроительства, архитектурно-строительного проектирования, город Москва</w:t>
            </w:r>
          </w:p>
        </w:tc>
      </w:tr>
      <w:tr w:rsidR="000D5F20">
        <w:tc>
          <w:tcPr>
            <w:tcW w:w="4954" w:type="dxa"/>
            <w:tcBorders>
              <w:left w:val="single" w:sz="4" w:space="0" w:color="auto"/>
              <w:right w:val="nil"/>
            </w:tcBorders>
            <w:vAlign w:val="bottom"/>
          </w:tcPr>
          <w:p w:rsidR="000D5F20" w:rsidRDefault="000D5F20">
            <w:pPr>
              <w:pStyle w:val="ConsPlusNormal"/>
            </w:pPr>
            <w:r>
              <w:lastRenderedPageBreak/>
              <w:t>Председатель</w:t>
            </w: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bottom"/>
          </w:tcPr>
          <w:p w:rsidR="000D5F20" w:rsidRDefault="000D5F20">
            <w:pPr>
              <w:pStyle w:val="ConsPlusNormal"/>
            </w:pPr>
            <w:r>
              <w:t>Посохин Михаил Михайлович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0D5F20" w:rsidRDefault="000D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447"/>
      </w:tblGrid>
      <w:tr w:rsidR="000D5F20">
        <w:tc>
          <w:tcPr>
            <w:tcW w:w="629" w:type="dxa"/>
          </w:tcPr>
          <w:p w:rsidR="000D5F20" w:rsidRDefault="000D5F20">
            <w:pPr>
              <w:pStyle w:val="ConsPlusNormal"/>
            </w:pPr>
            <w:r>
              <w:t>1</w:t>
            </w:r>
          </w:p>
        </w:tc>
        <w:tc>
          <w:tcPr>
            <w:tcW w:w="8447" w:type="dxa"/>
          </w:tcPr>
          <w:p w:rsidR="000D5F20" w:rsidRDefault="000D5F20">
            <w:pPr>
              <w:pStyle w:val="ConsPlusNormal"/>
            </w:pPr>
            <w:r>
              <w:t>Ассоциация саморегулируемых организаций общероссийской негосударственной некоммерческой организации - общероссийского межотраслевого объединения работодателей "Национальное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документации", город Москва</w:t>
            </w:r>
          </w:p>
        </w:tc>
      </w:tr>
      <w:tr w:rsidR="000D5F20">
        <w:tc>
          <w:tcPr>
            <w:tcW w:w="629" w:type="dxa"/>
          </w:tcPr>
          <w:p w:rsidR="000D5F20" w:rsidRDefault="000D5F20">
            <w:pPr>
              <w:pStyle w:val="ConsPlusNormal"/>
            </w:pPr>
            <w:r>
              <w:t>2</w:t>
            </w:r>
          </w:p>
        </w:tc>
        <w:tc>
          <w:tcPr>
            <w:tcW w:w="8447" w:type="dxa"/>
          </w:tcPr>
          <w:p w:rsidR="000D5F20" w:rsidRDefault="000D5F20">
            <w:pPr>
              <w:pStyle w:val="ConsPlusNormal"/>
            </w:pPr>
            <w:r>
              <w:t>НО "АСПМ", город Москва</w:t>
            </w:r>
          </w:p>
        </w:tc>
      </w:tr>
      <w:tr w:rsidR="000D5F20">
        <w:tc>
          <w:tcPr>
            <w:tcW w:w="629" w:type="dxa"/>
          </w:tcPr>
          <w:p w:rsidR="000D5F20" w:rsidRDefault="000D5F20">
            <w:pPr>
              <w:pStyle w:val="ConsPlusNormal"/>
            </w:pPr>
            <w:r>
              <w:t>3</w:t>
            </w:r>
          </w:p>
        </w:tc>
        <w:tc>
          <w:tcPr>
            <w:tcW w:w="8447" w:type="dxa"/>
          </w:tcPr>
          <w:p w:rsidR="000D5F20" w:rsidRDefault="000D5F20">
            <w:pPr>
              <w:pStyle w:val="ConsPlusNormal"/>
            </w:pPr>
            <w:r>
              <w:t>ООО "Центр исследований", город Москва</w:t>
            </w:r>
          </w:p>
        </w:tc>
      </w:tr>
      <w:tr w:rsidR="000D5F20">
        <w:tc>
          <w:tcPr>
            <w:tcW w:w="629" w:type="dxa"/>
          </w:tcPr>
          <w:p w:rsidR="000D5F20" w:rsidRDefault="000D5F20">
            <w:pPr>
              <w:pStyle w:val="ConsPlusNormal"/>
            </w:pPr>
            <w:r>
              <w:t>4</w:t>
            </w:r>
          </w:p>
        </w:tc>
        <w:tc>
          <w:tcPr>
            <w:tcW w:w="8447" w:type="dxa"/>
          </w:tcPr>
          <w:p w:rsidR="000D5F20" w:rsidRDefault="000D5F20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ind w:firstLine="540"/>
        <w:jc w:val="both"/>
      </w:pPr>
      <w:r>
        <w:t>--------------------------------</w:t>
      </w:r>
    </w:p>
    <w:p w:rsidR="000D5F20" w:rsidRDefault="000D5F20">
      <w:pPr>
        <w:pStyle w:val="ConsPlusNormal"/>
        <w:spacing w:before="220"/>
        <w:ind w:firstLine="540"/>
        <w:jc w:val="both"/>
      </w:pPr>
      <w:bookmarkStart w:id="2" w:name="P991"/>
      <w:bookmarkEnd w:id="2"/>
      <w:r>
        <w:t xml:space="preserve">&lt;1&gt;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D5F20" w:rsidRDefault="000D5F20">
      <w:pPr>
        <w:pStyle w:val="ConsPlusNormal"/>
        <w:spacing w:before="220"/>
        <w:ind w:firstLine="540"/>
        <w:jc w:val="both"/>
      </w:pPr>
      <w:bookmarkStart w:id="3" w:name="P992"/>
      <w:bookmarkEnd w:id="3"/>
      <w:r>
        <w:t xml:space="preserve">&lt;2&gt; Общероссийский </w:t>
      </w:r>
      <w:hyperlink r:id="rId45">
        <w:r>
          <w:rPr>
            <w:color w:val="0000FF"/>
          </w:rPr>
          <w:t>классификатор</w:t>
        </w:r>
      </w:hyperlink>
      <w:r>
        <w:t xml:space="preserve"> кодов экономической деятельности.</w:t>
      </w:r>
    </w:p>
    <w:p w:rsidR="000D5F20" w:rsidRDefault="000D5F20">
      <w:pPr>
        <w:pStyle w:val="ConsPlusNormal"/>
        <w:spacing w:before="220"/>
        <w:ind w:firstLine="540"/>
        <w:jc w:val="both"/>
      </w:pPr>
      <w:bookmarkStart w:id="4" w:name="P993"/>
      <w:bookmarkEnd w:id="4"/>
      <w:r>
        <w:t xml:space="preserve">&lt;3&gt; </w:t>
      </w:r>
      <w:hyperlink r:id="rId46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0D5F20" w:rsidRDefault="000D5F20">
      <w:pPr>
        <w:pStyle w:val="ConsPlusNormal"/>
        <w:spacing w:before="220"/>
        <w:ind w:firstLine="540"/>
        <w:jc w:val="both"/>
      </w:pPr>
      <w:bookmarkStart w:id="5" w:name="P994"/>
      <w:bookmarkEnd w:id="5"/>
      <w:r>
        <w:t xml:space="preserve">&lt;4&gt; Единый квалификационный </w:t>
      </w:r>
      <w:hyperlink r:id="rId47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0D5F20" w:rsidRDefault="000D5F20">
      <w:pPr>
        <w:pStyle w:val="ConsPlusNormal"/>
        <w:spacing w:before="220"/>
        <w:ind w:firstLine="540"/>
        <w:jc w:val="both"/>
      </w:pPr>
      <w:bookmarkStart w:id="6" w:name="P995"/>
      <w:bookmarkEnd w:id="6"/>
      <w:r>
        <w:t xml:space="preserve">&lt;5&gt; Общероссийский </w:t>
      </w:r>
      <w:hyperlink r:id="rId48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D5F20" w:rsidRDefault="000D5F20">
      <w:pPr>
        <w:pStyle w:val="ConsPlusNormal"/>
        <w:spacing w:before="220"/>
        <w:ind w:firstLine="540"/>
        <w:jc w:val="both"/>
      </w:pPr>
      <w:bookmarkStart w:id="7" w:name="P996"/>
      <w:bookmarkEnd w:id="7"/>
      <w:r>
        <w:t xml:space="preserve">&lt;6&gt; Общероссийский </w:t>
      </w:r>
      <w:hyperlink r:id="rId49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jc w:val="both"/>
      </w:pPr>
    </w:p>
    <w:p w:rsidR="000D5F20" w:rsidRDefault="000D5F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3292" w:rsidRDefault="00823292"/>
    <w:sectPr w:rsidR="00823292" w:rsidSect="001F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20"/>
    <w:rsid w:val="000D5F20"/>
    <w:rsid w:val="0082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7FD68-0A8E-4F2D-A0CC-41A9AF0F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5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5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5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5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5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5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5F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" TargetMode="External"/><Relationship Id="rId18" Type="http://schemas.openxmlformats.org/officeDocument/2006/relationships/hyperlink" Target="https://login.consultant.ru/link/?req=doc&amp;base=LAW&amp;n=135996&amp;dst=106205" TargetMode="External"/><Relationship Id="rId26" Type="http://schemas.openxmlformats.org/officeDocument/2006/relationships/hyperlink" Target="https://login.consultant.ru/link/?req=doc&amp;base=LAW&amp;n=97378" TargetMode="External"/><Relationship Id="rId39" Type="http://schemas.openxmlformats.org/officeDocument/2006/relationships/hyperlink" Target="https://login.consultant.ru/link/?req=doc&amp;base=LAW&amp;n=135996&amp;dst=1071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2200&amp;dst=101487" TargetMode="External"/><Relationship Id="rId34" Type="http://schemas.openxmlformats.org/officeDocument/2006/relationships/hyperlink" Target="https://login.consultant.ru/link/?req=doc&amp;base=LAW&amp;n=97378" TargetMode="External"/><Relationship Id="rId42" Type="http://schemas.openxmlformats.org/officeDocument/2006/relationships/hyperlink" Target="https://login.consultant.ru/link/?req=doc&amp;base=LAW&amp;n=212200&amp;dst=103489" TargetMode="External"/><Relationship Id="rId47" Type="http://schemas.openxmlformats.org/officeDocument/2006/relationships/hyperlink" Target="https://login.consultant.ru/link/?req=doc&amp;base=LAW&amp;n=9737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15490&amp;dst=100013" TargetMode="External"/><Relationship Id="rId12" Type="http://schemas.openxmlformats.org/officeDocument/2006/relationships/hyperlink" Target="https://login.consultant.ru/link/?req=doc&amp;base=LAW&amp;n=462157" TargetMode="External"/><Relationship Id="rId17" Type="http://schemas.openxmlformats.org/officeDocument/2006/relationships/hyperlink" Target="https://login.consultant.ru/link/?req=doc&amp;base=LAW&amp;n=135996&amp;dst=106073" TargetMode="External"/><Relationship Id="rId25" Type="http://schemas.openxmlformats.org/officeDocument/2006/relationships/hyperlink" Target="https://login.consultant.ru/link/?req=doc&amp;base=LAW&amp;n=386337&amp;dst=100302" TargetMode="External"/><Relationship Id="rId33" Type="http://schemas.openxmlformats.org/officeDocument/2006/relationships/hyperlink" Target="https://login.consultant.ru/link/?req=doc&amp;base=LAW&amp;n=386337&amp;dst=100302" TargetMode="External"/><Relationship Id="rId38" Type="http://schemas.openxmlformats.org/officeDocument/2006/relationships/hyperlink" Target="https://login.consultant.ru/link/?req=doc&amp;base=LAW&amp;n=135996&amp;dst=106205" TargetMode="External"/><Relationship Id="rId46" Type="http://schemas.openxmlformats.org/officeDocument/2006/relationships/hyperlink" Target="https://login.consultant.ru/link/?req=doc&amp;base=LAW&amp;n=2090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5996&amp;dst=100010" TargetMode="External"/><Relationship Id="rId20" Type="http://schemas.openxmlformats.org/officeDocument/2006/relationships/hyperlink" Target="https://login.consultant.ru/link/?req=doc&amp;base=LAW&amp;n=212200" TargetMode="External"/><Relationship Id="rId29" Type="http://schemas.openxmlformats.org/officeDocument/2006/relationships/hyperlink" Target="https://login.consultant.ru/link/?req=doc&amp;base=LAW&amp;n=135996&amp;dst=106205" TargetMode="External"/><Relationship Id="rId41" Type="http://schemas.openxmlformats.org/officeDocument/2006/relationships/hyperlink" Target="https://login.consultant.ru/link/?req=doc&amp;base=LAW&amp;n=212200&amp;dst=1026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5556" TargetMode="External"/><Relationship Id="rId11" Type="http://schemas.openxmlformats.org/officeDocument/2006/relationships/hyperlink" Target="https://login.consultant.ru/link/?req=doc&amp;base=LAW&amp;n=462157&amp;dst=106077" TargetMode="External"/><Relationship Id="rId24" Type="http://schemas.openxmlformats.org/officeDocument/2006/relationships/hyperlink" Target="https://login.consultant.ru/link/?req=doc&amp;base=LAW&amp;n=386337" TargetMode="External"/><Relationship Id="rId32" Type="http://schemas.openxmlformats.org/officeDocument/2006/relationships/hyperlink" Target="https://login.consultant.ru/link/?req=doc&amp;base=LAW&amp;n=386337" TargetMode="External"/><Relationship Id="rId37" Type="http://schemas.openxmlformats.org/officeDocument/2006/relationships/hyperlink" Target="https://login.consultant.ru/link/?req=doc&amp;base=LAW&amp;n=135996&amp;dst=106073" TargetMode="External"/><Relationship Id="rId40" Type="http://schemas.openxmlformats.org/officeDocument/2006/relationships/hyperlink" Target="https://login.consultant.ru/link/?req=doc&amp;base=LAW&amp;n=212200" TargetMode="External"/><Relationship Id="rId45" Type="http://schemas.openxmlformats.org/officeDocument/2006/relationships/hyperlink" Target="https://login.consultant.ru/link/?req=doc&amp;base=LAW&amp;n=462157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97378" TargetMode="External"/><Relationship Id="rId23" Type="http://schemas.openxmlformats.org/officeDocument/2006/relationships/hyperlink" Target="https://login.consultant.ru/link/?req=doc&amp;base=LAW&amp;n=212200&amp;dst=102648" TargetMode="External"/><Relationship Id="rId28" Type="http://schemas.openxmlformats.org/officeDocument/2006/relationships/hyperlink" Target="https://login.consultant.ru/link/?req=doc&amp;base=LAW&amp;n=135996&amp;dst=106073" TargetMode="External"/><Relationship Id="rId36" Type="http://schemas.openxmlformats.org/officeDocument/2006/relationships/hyperlink" Target="https://login.consultant.ru/link/?req=doc&amp;base=LAW&amp;n=135996&amp;dst=105592" TargetMode="External"/><Relationship Id="rId49" Type="http://schemas.openxmlformats.org/officeDocument/2006/relationships/hyperlink" Target="https://login.consultant.ru/link/?req=doc&amp;base=LAW&amp;n=212200" TargetMode="External"/><Relationship Id="rId10" Type="http://schemas.openxmlformats.org/officeDocument/2006/relationships/hyperlink" Target="https://login.consultant.ru/link/?req=doc&amp;base=LAW&amp;n=386337" TargetMode="External"/><Relationship Id="rId19" Type="http://schemas.openxmlformats.org/officeDocument/2006/relationships/hyperlink" Target="https://login.consultant.ru/link/?req=doc&amp;base=LAW&amp;n=135996&amp;dst=107332" TargetMode="External"/><Relationship Id="rId31" Type="http://schemas.openxmlformats.org/officeDocument/2006/relationships/hyperlink" Target="https://login.consultant.ru/link/?req=doc&amp;base=LAW&amp;n=212200&amp;dst=102648" TargetMode="External"/><Relationship Id="rId44" Type="http://schemas.openxmlformats.org/officeDocument/2006/relationships/hyperlink" Target="https://login.consultant.ru/link/?req=doc&amp;base=LAW&amp;n=3863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386337&amp;dst=100302" TargetMode="External"/><Relationship Id="rId22" Type="http://schemas.openxmlformats.org/officeDocument/2006/relationships/hyperlink" Target="https://login.consultant.ru/link/?req=doc&amp;base=LAW&amp;n=212200&amp;dst=101491" TargetMode="External"/><Relationship Id="rId27" Type="http://schemas.openxmlformats.org/officeDocument/2006/relationships/hyperlink" Target="https://login.consultant.ru/link/?req=doc&amp;base=LAW&amp;n=135996&amp;dst=100010" TargetMode="External"/><Relationship Id="rId30" Type="http://schemas.openxmlformats.org/officeDocument/2006/relationships/hyperlink" Target="https://login.consultant.ru/link/?req=doc&amp;base=LAW&amp;n=212200" TargetMode="External"/><Relationship Id="rId35" Type="http://schemas.openxmlformats.org/officeDocument/2006/relationships/hyperlink" Target="https://login.consultant.ru/link/?req=doc&amp;base=LAW&amp;n=135996&amp;dst=100010" TargetMode="External"/><Relationship Id="rId43" Type="http://schemas.openxmlformats.org/officeDocument/2006/relationships/hyperlink" Target="https://login.consultant.ru/link/?req=doc&amp;base=LAW&amp;n=212200&amp;dst=104312" TargetMode="External"/><Relationship Id="rId48" Type="http://schemas.openxmlformats.org/officeDocument/2006/relationships/hyperlink" Target="https://login.consultant.ru/link/?req=doc&amp;base=LAW&amp;n=135996&amp;dst=100010" TargetMode="External"/><Relationship Id="rId8" Type="http://schemas.openxmlformats.org/officeDocument/2006/relationships/hyperlink" Target="https://login.consultant.ru/link/?req=doc&amp;base=LAW&amp;n=386337&amp;dst=10030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9232</Words>
  <Characters>52628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2024-01-29T12:12:00Z</dcterms:created>
  <dcterms:modified xsi:type="dcterms:W3CDTF">2024-01-29T12:19:00Z</dcterms:modified>
</cp:coreProperties>
</file>