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6" w:rsidRDefault="000A613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6136" w:rsidRDefault="000A6136">
      <w:pPr>
        <w:pStyle w:val="ConsPlusNormal"/>
        <w:jc w:val="both"/>
        <w:outlineLvl w:val="0"/>
      </w:pPr>
    </w:p>
    <w:p w:rsidR="000A6136" w:rsidRDefault="000A6136">
      <w:pPr>
        <w:pStyle w:val="ConsPlusNormal"/>
        <w:outlineLvl w:val="0"/>
      </w:pPr>
      <w:r>
        <w:t>Зарегистрировано в Минюсте России 7 октября 2020 г. N 60273</w:t>
      </w:r>
    </w:p>
    <w:p w:rsidR="000A6136" w:rsidRDefault="000A61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A6136" w:rsidRDefault="000A6136">
      <w:pPr>
        <w:pStyle w:val="ConsPlusTitle"/>
        <w:jc w:val="center"/>
      </w:pPr>
    </w:p>
    <w:p w:rsidR="000A6136" w:rsidRDefault="000A6136">
      <w:pPr>
        <w:pStyle w:val="ConsPlusTitle"/>
        <w:jc w:val="center"/>
      </w:pPr>
      <w:r>
        <w:t>ПРИКАЗ</w:t>
      </w:r>
    </w:p>
    <w:p w:rsidR="000A6136" w:rsidRDefault="000A6136">
      <w:pPr>
        <w:pStyle w:val="ConsPlusTitle"/>
        <w:jc w:val="center"/>
      </w:pPr>
      <w:r>
        <w:t>от 15 сентября 2020 г. N 612н</w:t>
      </w:r>
    </w:p>
    <w:p w:rsidR="000A6136" w:rsidRDefault="000A6136">
      <w:pPr>
        <w:pStyle w:val="ConsPlusTitle"/>
        <w:jc w:val="center"/>
      </w:pPr>
    </w:p>
    <w:p w:rsidR="000A6136" w:rsidRDefault="000A6136">
      <w:pPr>
        <w:pStyle w:val="ConsPlusTitle"/>
        <w:jc w:val="center"/>
      </w:pPr>
      <w:r>
        <w:t>ОБ УТВЕРЖДЕНИИ ПРОФЕССИОНАЛЬНОГО СТАНДАРТА</w:t>
      </w:r>
    </w:p>
    <w:p w:rsidR="000A6136" w:rsidRDefault="000A6136">
      <w:pPr>
        <w:pStyle w:val="ConsPlusTitle"/>
        <w:jc w:val="center"/>
      </w:pPr>
      <w:r>
        <w:t>"СПЕЦИАЛИСТ ПО ЭКСПЛУАТАЦИИ ГАЗОВОГО ОБОРУДОВАНИЯ ЖИЛЫХ</w:t>
      </w:r>
    </w:p>
    <w:p w:rsidR="000A6136" w:rsidRDefault="000A6136">
      <w:pPr>
        <w:pStyle w:val="ConsPlusTitle"/>
        <w:jc w:val="center"/>
      </w:pPr>
      <w:r>
        <w:t>И ОБЩЕСТВЕННЫХ ЗДАНИЙ"</w:t>
      </w: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A6136" w:rsidRDefault="000A6136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2">
        <w:r>
          <w:rPr>
            <w:color w:val="0000FF"/>
          </w:rPr>
          <w:t>стандарт</w:t>
        </w:r>
      </w:hyperlink>
      <w:r>
        <w:t xml:space="preserve"> "Специалист по эксплуатации газового оборудования жилых и общественных зданий".</w:t>
      </w:r>
    </w:p>
    <w:p w:rsidR="000A6136" w:rsidRDefault="000A613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A6136" w:rsidRDefault="000A6136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11 апреля 2014 г. N 242н "Об утверждении профессионального стандарта "Специалист по эксплуатации элементов оборудования домовых систем газоснабжения" (зарегистрирован Министерством юстиции Российской Федерации 4 июня 2014 г., регистрационный N 32564);</w:t>
      </w:r>
    </w:p>
    <w:p w:rsidR="000A6136" w:rsidRDefault="000A6136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69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Normal"/>
        <w:jc w:val="right"/>
      </w:pPr>
      <w:r>
        <w:t>Министр</w:t>
      </w:r>
    </w:p>
    <w:p w:rsidR="000A6136" w:rsidRDefault="000A6136">
      <w:pPr>
        <w:pStyle w:val="ConsPlusNormal"/>
        <w:jc w:val="right"/>
      </w:pPr>
      <w:r>
        <w:t>А.О.КОТЯКОВ</w:t>
      </w: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Normal"/>
        <w:jc w:val="right"/>
        <w:outlineLvl w:val="0"/>
      </w:pPr>
      <w:r>
        <w:t>Утвержден</w:t>
      </w:r>
    </w:p>
    <w:p w:rsidR="000A6136" w:rsidRDefault="000A6136">
      <w:pPr>
        <w:pStyle w:val="ConsPlusNormal"/>
        <w:jc w:val="right"/>
      </w:pPr>
      <w:r>
        <w:t>приказом Министерства труда</w:t>
      </w:r>
    </w:p>
    <w:p w:rsidR="000A6136" w:rsidRDefault="000A6136">
      <w:pPr>
        <w:pStyle w:val="ConsPlusNormal"/>
        <w:jc w:val="right"/>
      </w:pPr>
      <w:r>
        <w:t>и социальной защиты</w:t>
      </w:r>
    </w:p>
    <w:p w:rsidR="000A6136" w:rsidRDefault="000A6136">
      <w:pPr>
        <w:pStyle w:val="ConsPlusNormal"/>
        <w:jc w:val="right"/>
      </w:pPr>
      <w:r>
        <w:t>Российской Федерации</w:t>
      </w:r>
    </w:p>
    <w:p w:rsidR="000A6136" w:rsidRDefault="000A6136">
      <w:pPr>
        <w:pStyle w:val="ConsPlusNormal"/>
        <w:jc w:val="right"/>
      </w:pPr>
      <w:r>
        <w:t>от 15 сентября 2020 г. N 612н</w:t>
      </w: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center"/>
      </w:pPr>
      <w:bookmarkStart w:id="0" w:name="P32"/>
      <w:bookmarkEnd w:id="0"/>
      <w:r>
        <w:t>ПРОФЕССИОНАЛЬНЫЙ СТАНДАРТ</w:t>
      </w:r>
    </w:p>
    <w:p w:rsidR="000A6136" w:rsidRDefault="000A6136">
      <w:pPr>
        <w:pStyle w:val="ConsPlusTitle"/>
        <w:jc w:val="both"/>
      </w:pPr>
    </w:p>
    <w:p w:rsidR="000A6136" w:rsidRDefault="000A6136">
      <w:pPr>
        <w:pStyle w:val="ConsPlusTitle"/>
        <w:jc w:val="center"/>
      </w:pPr>
      <w:r>
        <w:t>СПЕЦИАЛИСТ</w:t>
      </w:r>
    </w:p>
    <w:p w:rsidR="000A6136" w:rsidRDefault="000A6136">
      <w:pPr>
        <w:pStyle w:val="ConsPlusTitle"/>
        <w:jc w:val="center"/>
      </w:pPr>
      <w:r>
        <w:t>ПО ЭКСПЛУАТАЦИИ ГАЗОВОГО ОБОРУДОВАНИЯ</w:t>
      </w:r>
    </w:p>
    <w:p w:rsidR="000A6136" w:rsidRDefault="000A6136">
      <w:pPr>
        <w:pStyle w:val="ConsPlusTitle"/>
        <w:jc w:val="center"/>
      </w:pPr>
      <w:r>
        <w:t>ЖИЛЫХ И ОБЩЕСТВЕННЫХ ЗДАНИЙ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A6136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  <w:jc w:val="center"/>
            </w:pPr>
            <w:r>
              <w:t>74</w:t>
            </w: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center"/>
        <w:outlineLvl w:val="1"/>
      </w:pPr>
      <w:r>
        <w:t>I. Общие сведения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60"/>
        <w:gridCol w:w="1417"/>
      </w:tblGrid>
      <w:tr w:rsidR="000A6136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0A6136" w:rsidRDefault="000A6136">
            <w:pPr>
              <w:pStyle w:val="ConsPlusNormal"/>
            </w:pPr>
            <w:r>
              <w:t>Эксплуатация газового оборудования жилых и общественных зданий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6136" w:rsidRDefault="000A6136">
            <w:pPr>
              <w:pStyle w:val="ConsPlusNormal"/>
              <w:jc w:val="center"/>
            </w:pPr>
            <w:r>
              <w:t>16.010</w:t>
            </w:r>
          </w:p>
        </w:tc>
      </w:tr>
      <w:tr w:rsidR="000A6136">
        <w:tblPrEx>
          <w:tblBorders>
            <w:right w:val="none" w:sz="0" w:space="0" w:color="auto"/>
          </w:tblBorders>
        </w:tblPrEx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A613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Обеспечение надежного и эффективного функционирования газового оборудования жилых и общественных зданий (газопроводов низкого давления в составе сети газопотребления и технических устройств на них, резервуарных, групповых и индивидуальных баллонных установок сжиженных углеводородных газов, газоиспользующего оборудования)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2"/>
      </w:pPr>
      <w:r>
        <w:t>Группа занятий: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0A6136">
        <w:tc>
          <w:tcPr>
            <w:tcW w:w="1757" w:type="dxa"/>
          </w:tcPr>
          <w:p w:rsidR="000A6136" w:rsidRDefault="000A6136">
            <w:pPr>
              <w:pStyle w:val="ConsPlusNormal"/>
            </w:pPr>
            <w:hyperlink r:id="rId8">
              <w:r>
                <w:rPr>
                  <w:color w:val="0000FF"/>
                </w:rPr>
                <w:t>1321</w:t>
              </w:r>
            </w:hyperlink>
          </w:p>
        </w:tc>
        <w:tc>
          <w:tcPr>
            <w:tcW w:w="3118" w:type="dxa"/>
          </w:tcPr>
          <w:p w:rsidR="000A6136" w:rsidRDefault="000A6136">
            <w:pPr>
              <w:pStyle w:val="ConsPlusNormal"/>
            </w:pPr>
            <w:r>
              <w:t>Руководители подразделений (управляющие) в обрабатывающей промышленности</w:t>
            </w:r>
          </w:p>
        </w:tc>
        <w:tc>
          <w:tcPr>
            <w:tcW w:w="1417" w:type="dxa"/>
          </w:tcPr>
          <w:p w:rsidR="000A6136" w:rsidRDefault="000A6136">
            <w:pPr>
              <w:pStyle w:val="ConsPlusNormal"/>
            </w:pPr>
            <w:hyperlink r:id="rId9">
              <w:r>
                <w:rPr>
                  <w:color w:val="0000FF"/>
                </w:rPr>
                <w:t>3112</w:t>
              </w:r>
            </w:hyperlink>
          </w:p>
        </w:tc>
        <w:tc>
          <w:tcPr>
            <w:tcW w:w="2778" w:type="dxa"/>
          </w:tcPr>
          <w:p w:rsidR="000A6136" w:rsidRDefault="000A6136">
            <w:pPr>
              <w:pStyle w:val="ConsPlusNormal"/>
            </w:pPr>
            <w:r>
              <w:t>Техники по гражданскому строительству</w:t>
            </w:r>
          </w:p>
        </w:tc>
      </w:tr>
      <w:tr w:rsidR="000A6136">
        <w:tc>
          <w:tcPr>
            <w:tcW w:w="1757" w:type="dxa"/>
          </w:tcPr>
          <w:p w:rsidR="000A6136" w:rsidRDefault="000A6136">
            <w:pPr>
              <w:pStyle w:val="ConsPlusNormal"/>
            </w:pPr>
            <w:hyperlink r:id="rId10">
              <w:r>
                <w:rPr>
                  <w:color w:val="0000FF"/>
                </w:rPr>
                <w:t>3122</w:t>
              </w:r>
            </w:hyperlink>
          </w:p>
        </w:tc>
        <w:tc>
          <w:tcPr>
            <w:tcW w:w="3118" w:type="dxa"/>
          </w:tcPr>
          <w:p w:rsidR="000A6136" w:rsidRDefault="000A6136">
            <w:pPr>
              <w:pStyle w:val="ConsPlusNormal"/>
            </w:pPr>
            <w:r>
              <w:t>Мастера (бригадиры) в обрабатывающей промышленности</w:t>
            </w:r>
          </w:p>
        </w:tc>
        <w:tc>
          <w:tcPr>
            <w:tcW w:w="1417" w:type="dxa"/>
          </w:tcPr>
          <w:p w:rsidR="000A6136" w:rsidRDefault="000A6136">
            <w:pPr>
              <w:pStyle w:val="ConsPlusNormal"/>
            </w:pPr>
            <w:r>
              <w:t>-</w:t>
            </w:r>
          </w:p>
        </w:tc>
        <w:tc>
          <w:tcPr>
            <w:tcW w:w="2778" w:type="dxa"/>
          </w:tcPr>
          <w:p w:rsidR="000A6136" w:rsidRDefault="000A6136">
            <w:pPr>
              <w:pStyle w:val="ConsPlusNormal"/>
            </w:pPr>
            <w:r>
              <w:t>-</w:t>
            </w:r>
          </w:p>
        </w:tc>
      </w:tr>
      <w:tr w:rsidR="000A6136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57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bottom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A6136">
        <w:tc>
          <w:tcPr>
            <w:tcW w:w="2154" w:type="dxa"/>
          </w:tcPr>
          <w:p w:rsidR="000A6136" w:rsidRDefault="000A6136">
            <w:pPr>
              <w:pStyle w:val="ConsPlusNormal"/>
            </w:pPr>
            <w:hyperlink r:id="rId13">
              <w:r>
                <w:rPr>
                  <w:color w:val="0000FF"/>
                </w:rPr>
                <w:t>33.11</w:t>
              </w:r>
            </w:hyperlink>
          </w:p>
        </w:tc>
        <w:tc>
          <w:tcPr>
            <w:tcW w:w="6917" w:type="dxa"/>
          </w:tcPr>
          <w:p w:rsidR="000A6136" w:rsidRDefault="000A6136">
            <w:pPr>
              <w:pStyle w:val="ConsPlusNormal"/>
            </w:pPr>
            <w:r>
              <w:t>Ремонт металлоизделий</w:t>
            </w:r>
          </w:p>
        </w:tc>
      </w:tr>
      <w:tr w:rsidR="000A6136">
        <w:tc>
          <w:tcPr>
            <w:tcW w:w="2154" w:type="dxa"/>
          </w:tcPr>
          <w:p w:rsidR="000A6136" w:rsidRDefault="000A6136">
            <w:pPr>
              <w:pStyle w:val="ConsPlusNormal"/>
            </w:pPr>
            <w:hyperlink r:id="rId14">
              <w:r>
                <w:rPr>
                  <w:color w:val="0000FF"/>
                </w:rPr>
                <w:t>33.12</w:t>
              </w:r>
            </w:hyperlink>
          </w:p>
        </w:tc>
        <w:tc>
          <w:tcPr>
            <w:tcW w:w="6917" w:type="dxa"/>
          </w:tcPr>
          <w:p w:rsidR="000A6136" w:rsidRDefault="000A6136">
            <w:pPr>
              <w:pStyle w:val="ConsPlusNormal"/>
            </w:pPr>
            <w:r>
              <w:t>Ремонт машин и оборудования</w:t>
            </w:r>
          </w:p>
        </w:tc>
      </w:tr>
      <w:tr w:rsidR="000A6136">
        <w:tc>
          <w:tcPr>
            <w:tcW w:w="2154" w:type="dxa"/>
          </w:tcPr>
          <w:p w:rsidR="000A6136" w:rsidRDefault="000A6136">
            <w:pPr>
              <w:pStyle w:val="ConsPlusNormal"/>
            </w:pPr>
            <w:hyperlink r:id="rId15">
              <w:r>
                <w:rPr>
                  <w:color w:val="0000FF"/>
                </w:rPr>
                <w:t>35.22</w:t>
              </w:r>
            </w:hyperlink>
          </w:p>
        </w:tc>
        <w:tc>
          <w:tcPr>
            <w:tcW w:w="6917" w:type="dxa"/>
          </w:tcPr>
          <w:p w:rsidR="000A6136" w:rsidRDefault="000A6136">
            <w:pPr>
              <w:pStyle w:val="ConsPlusNormal"/>
            </w:pPr>
            <w:r>
              <w:t>Распределение газообразного топлива по газораспределительным сетям</w:t>
            </w:r>
          </w:p>
        </w:tc>
      </w:tr>
      <w:tr w:rsidR="000A6136">
        <w:tc>
          <w:tcPr>
            <w:tcW w:w="2154" w:type="dxa"/>
          </w:tcPr>
          <w:p w:rsidR="000A6136" w:rsidRDefault="000A6136">
            <w:pPr>
              <w:pStyle w:val="ConsPlusNormal"/>
            </w:pPr>
            <w:hyperlink r:id="rId16">
              <w:r>
                <w:rPr>
                  <w:color w:val="0000FF"/>
                </w:rPr>
                <w:t>95.22.1</w:t>
              </w:r>
            </w:hyperlink>
          </w:p>
        </w:tc>
        <w:tc>
          <w:tcPr>
            <w:tcW w:w="6917" w:type="dxa"/>
          </w:tcPr>
          <w:p w:rsidR="000A6136" w:rsidRDefault="000A6136">
            <w:pPr>
              <w:pStyle w:val="ConsPlusNormal"/>
            </w:pPr>
            <w:r>
              <w:t>Ремонт бытовой техники</w:t>
            </w:r>
          </w:p>
        </w:tc>
      </w:tr>
      <w:tr w:rsidR="000A6136">
        <w:tblPrEx>
          <w:tblBorders>
            <w:left w:val="nil"/>
            <w:right w:val="nil"/>
            <w:insideV w:val="nil"/>
          </w:tblBorders>
        </w:tblPrEx>
        <w:tc>
          <w:tcPr>
            <w:tcW w:w="2154" w:type="dxa"/>
            <w:tcBorders>
              <w:bottom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 xml:space="preserve">(код </w:t>
            </w:r>
            <w:hyperlink r:id="rId17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58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bottom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0A6136" w:rsidRDefault="000A6136">
      <w:pPr>
        <w:pStyle w:val="ConsPlusTitle"/>
        <w:jc w:val="center"/>
      </w:pPr>
      <w:r>
        <w:t>стандарт (функциональная карта вида</w:t>
      </w:r>
    </w:p>
    <w:p w:rsidR="000A6136" w:rsidRDefault="000A6136">
      <w:pPr>
        <w:pStyle w:val="ConsPlusTitle"/>
        <w:jc w:val="center"/>
      </w:pPr>
      <w:r>
        <w:t>профессиональной деятельности)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0A6136">
        <w:tc>
          <w:tcPr>
            <w:tcW w:w="3582" w:type="dxa"/>
            <w:gridSpan w:val="3"/>
          </w:tcPr>
          <w:p w:rsidR="000A6136" w:rsidRDefault="000A6136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</w:tcPr>
          <w:p w:rsidR="000A6136" w:rsidRDefault="000A6136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A6136">
        <w:tc>
          <w:tcPr>
            <w:tcW w:w="523" w:type="dxa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0A6136" w:rsidRDefault="000A613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0A6136" w:rsidRDefault="000A6136">
            <w:pPr>
              <w:pStyle w:val="ConsPlusNormal"/>
              <w:jc w:val="center"/>
            </w:pPr>
            <w:r>
              <w:t>уровень квалифи</w:t>
            </w:r>
            <w:r>
              <w:lastRenderedPageBreak/>
              <w:t>кации</w:t>
            </w:r>
          </w:p>
        </w:tc>
        <w:tc>
          <w:tcPr>
            <w:tcW w:w="3515" w:type="dxa"/>
          </w:tcPr>
          <w:p w:rsidR="000A6136" w:rsidRDefault="000A6136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903" w:type="dxa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0A6136" w:rsidRDefault="000A6136">
            <w:pPr>
              <w:pStyle w:val="ConsPlusNormal"/>
              <w:jc w:val="center"/>
            </w:pPr>
            <w:r>
              <w:t>уровень (подуров</w:t>
            </w:r>
            <w:r>
              <w:lastRenderedPageBreak/>
              <w:t>ень) квалификации</w:t>
            </w:r>
          </w:p>
        </w:tc>
      </w:tr>
      <w:tr w:rsidR="000A6136">
        <w:tc>
          <w:tcPr>
            <w:tcW w:w="523" w:type="dxa"/>
            <w:vMerge w:val="restart"/>
          </w:tcPr>
          <w:p w:rsidR="000A6136" w:rsidRDefault="000A6136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041" w:type="dxa"/>
            <w:vMerge w:val="restart"/>
          </w:tcPr>
          <w:p w:rsidR="000A6136" w:rsidRDefault="000A6136">
            <w:pPr>
              <w:pStyle w:val="ConsPlusNormal"/>
            </w:pPr>
            <w:r>
              <w:t>Документационное обеспечение эксплуатации газового оборудования жилых и общественных зданий</w:t>
            </w:r>
          </w:p>
        </w:tc>
        <w:tc>
          <w:tcPr>
            <w:tcW w:w="1018" w:type="dxa"/>
            <w:vMerge w:val="restart"/>
          </w:tcPr>
          <w:p w:rsidR="000A6136" w:rsidRDefault="000A61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0A6136" w:rsidRDefault="000A6136">
            <w:pPr>
              <w:pStyle w:val="ConsPlusNormal"/>
            </w:pPr>
            <w:r>
              <w:t>Ведение документации по эксплуатации газового оборудования жилых и общественных зданий</w:t>
            </w:r>
          </w:p>
        </w:tc>
        <w:tc>
          <w:tcPr>
            <w:tcW w:w="903" w:type="dxa"/>
          </w:tcPr>
          <w:p w:rsidR="000A6136" w:rsidRDefault="000A6136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77" w:type="dxa"/>
          </w:tcPr>
          <w:p w:rsidR="000A6136" w:rsidRDefault="000A6136">
            <w:pPr>
              <w:pStyle w:val="ConsPlusNormal"/>
              <w:jc w:val="center"/>
            </w:pPr>
            <w:r>
              <w:t>5</w:t>
            </w:r>
          </w:p>
        </w:tc>
      </w:tr>
      <w:tr w:rsidR="000A6136">
        <w:tc>
          <w:tcPr>
            <w:tcW w:w="523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204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01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3515" w:type="dxa"/>
          </w:tcPr>
          <w:p w:rsidR="000A6136" w:rsidRDefault="000A6136">
            <w:pPr>
              <w:pStyle w:val="ConsPlusNormal"/>
            </w:pPr>
            <w:r>
              <w:t>Подготовка информации для формирования отчетности по эксплуатации газового оборудования жилых и общественных зданий</w:t>
            </w:r>
          </w:p>
        </w:tc>
        <w:tc>
          <w:tcPr>
            <w:tcW w:w="903" w:type="dxa"/>
          </w:tcPr>
          <w:p w:rsidR="000A6136" w:rsidRDefault="000A6136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77" w:type="dxa"/>
          </w:tcPr>
          <w:p w:rsidR="000A6136" w:rsidRDefault="000A6136">
            <w:pPr>
              <w:pStyle w:val="ConsPlusNormal"/>
              <w:jc w:val="center"/>
            </w:pPr>
            <w:r>
              <w:t>5</w:t>
            </w:r>
          </w:p>
        </w:tc>
      </w:tr>
      <w:tr w:rsidR="000A6136">
        <w:tc>
          <w:tcPr>
            <w:tcW w:w="523" w:type="dxa"/>
            <w:vMerge w:val="restart"/>
          </w:tcPr>
          <w:p w:rsidR="000A6136" w:rsidRDefault="000A6136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</w:tcPr>
          <w:p w:rsidR="000A6136" w:rsidRDefault="000A6136">
            <w:pPr>
              <w:pStyle w:val="ConsPlusNormal"/>
            </w:pPr>
            <w:r>
              <w:t>Организация работ по эксплуатации газового оборудования жилых и общественных зданий</w:t>
            </w:r>
          </w:p>
        </w:tc>
        <w:tc>
          <w:tcPr>
            <w:tcW w:w="1018" w:type="dxa"/>
            <w:vMerge w:val="restart"/>
          </w:tcPr>
          <w:p w:rsidR="000A6136" w:rsidRDefault="000A61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0A6136" w:rsidRDefault="000A6136">
            <w:pPr>
              <w:pStyle w:val="ConsPlusNormal"/>
            </w:pPr>
            <w:r>
              <w:t>Организация производственного процесса эксплуатации газового оборудования жилых и общественных зданий</w:t>
            </w:r>
          </w:p>
        </w:tc>
        <w:tc>
          <w:tcPr>
            <w:tcW w:w="903" w:type="dxa"/>
          </w:tcPr>
          <w:p w:rsidR="000A6136" w:rsidRDefault="000A6136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7" w:type="dxa"/>
          </w:tcPr>
          <w:p w:rsidR="000A6136" w:rsidRDefault="000A6136">
            <w:pPr>
              <w:pStyle w:val="ConsPlusNormal"/>
              <w:jc w:val="center"/>
            </w:pPr>
            <w:r>
              <w:t>6</w:t>
            </w:r>
          </w:p>
        </w:tc>
      </w:tr>
      <w:tr w:rsidR="000A6136">
        <w:tc>
          <w:tcPr>
            <w:tcW w:w="523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204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01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3515" w:type="dxa"/>
          </w:tcPr>
          <w:p w:rsidR="000A6136" w:rsidRDefault="000A6136">
            <w:pPr>
              <w:pStyle w:val="ConsPlusNormal"/>
            </w:pPr>
            <w:r>
              <w:t>Обеспечение проведения работ по эксплуатации газового оборудования жилых и общественных зданий</w:t>
            </w:r>
          </w:p>
        </w:tc>
        <w:tc>
          <w:tcPr>
            <w:tcW w:w="903" w:type="dxa"/>
          </w:tcPr>
          <w:p w:rsidR="000A6136" w:rsidRDefault="000A6136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</w:tcPr>
          <w:p w:rsidR="000A6136" w:rsidRDefault="000A6136">
            <w:pPr>
              <w:pStyle w:val="ConsPlusNormal"/>
              <w:jc w:val="center"/>
            </w:pPr>
            <w:r>
              <w:t>6</w:t>
            </w:r>
          </w:p>
        </w:tc>
      </w:tr>
      <w:tr w:rsidR="000A6136">
        <w:tc>
          <w:tcPr>
            <w:tcW w:w="523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204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01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3515" w:type="dxa"/>
          </w:tcPr>
          <w:p w:rsidR="000A6136" w:rsidRDefault="000A6136">
            <w:pPr>
              <w:pStyle w:val="ConsPlusNormal"/>
            </w:pPr>
            <w:r>
              <w:t>Организация работы с потребителями газа при эксплуатации газового оборудования жилых и общественных зданий</w:t>
            </w:r>
          </w:p>
        </w:tc>
        <w:tc>
          <w:tcPr>
            <w:tcW w:w="903" w:type="dxa"/>
          </w:tcPr>
          <w:p w:rsidR="000A6136" w:rsidRDefault="000A6136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77" w:type="dxa"/>
          </w:tcPr>
          <w:p w:rsidR="000A6136" w:rsidRDefault="000A6136">
            <w:pPr>
              <w:pStyle w:val="ConsPlusNormal"/>
              <w:jc w:val="center"/>
            </w:pPr>
            <w:r>
              <w:t>6</w:t>
            </w:r>
          </w:p>
        </w:tc>
      </w:tr>
      <w:tr w:rsidR="000A6136">
        <w:tc>
          <w:tcPr>
            <w:tcW w:w="523" w:type="dxa"/>
            <w:vMerge w:val="restart"/>
          </w:tcPr>
          <w:p w:rsidR="000A6136" w:rsidRDefault="000A6136">
            <w:pPr>
              <w:pStyle w:val="ConsPlusNormal"/>
            </w:pPr>
            <w:r>
              <w:t>C</w:t>
            </w:r>
          </w:p>
        </w:tc>
        <w:tc>
          <w:tcPr>
            <w:tcW w:w="2041" w:type="dxa"/>
            <w:vMerge w:val="restart"/>
          </w:tcPr>
          <w:p w:rsidR="000A6136" w:rsidRDefault="000A6136">
            <w:pPr>
              <w:pStyle w:val="ConsPlusNormal"/>
            </w:pPr>
            <w:r>
              <w:t>Руководство работами по эксплуатации газового оборудования жилых и общественных зданий</w:t>
            </w:r>
          </w:p>
        </w:tc>
        <w:tc>
          <w:tcPr>
            <w:tcW w:w="1018" w:type="dxa"/>
            <w:vMerge w:val="restart"/>
          </w:tcPr>
          <w:p w:rsidR="000A6136" w:rsidRDefault="000A61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0A6136" w:rsidRDefault="000A6136">
            <w:pPr>
              <w:pStyle w:val="ConsPlusNormal"/>
            </w:pPr>
            <w:r>
              <w:t>Руководство деятельностью подразделения по эксплуатации газового оборудования жилых и общественных зданий</w:t>
            </w:r>
          </w:p>
        </w:tc>
        <w:tc>
          <w:tcPr>
            <w:tcW w:w="903" w:type="dxa"/>
          </w:tcPr>
          <w:p w:rsidR="000A6136" w:rsidRDefault="000A6136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</w:tcPr>
          <w:p w:rsidR="000A6136" w:rsidRDefault="000A6136">
            <w:pPr>
              <w:pStyle w:val="ConsPlusNormal"/>
              <w:jc w:val="center"/>
            </w:pPr>
            <w:r>
              <w:t>7</w:t>
            </w:r>
          </w:p>
        </w:tc>
      </w:tr>
      <w:tr w:rsidR="000A6136">
        <w:tc>
          <w:tcPr>
            <w:tcW w:w="523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204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01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3515" w:type="dxa"/>
          </w:tcPr>
          <w:p w:rsidR="000A6136" w:rsidRDefault="000A6136">
            <w:pPr>
              <w:pStyle w:val="ConsPlusNormal"/>
            </w:pPr>
            <w:r>
              <w:t>Руководство персоналом подразделения по эксплуатации газового оборудования жилых и общественных зданий</w:t>
            </w:r>
          </w:p>
        </w:tc>
        <w:tc>
          <w:tcPr>
            <w:tcW w:w="903" w:type="dxa"/>
          </w:tcPr>
          <w:p w:rsidR="000A6136" w:rsidRDefault="000A6136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7" w:type="dxa"/>
          </w:tcPr>
          <w:p w:rsidR="000A6136" w:rsidRDefault="000A6136">
            <w:pPr>
              <w:pStyle w:val="ConsPlusNormal"/>
              <w:jc w:val="center"/>
            </w:pPr>
            <w:r>
              <w:t>7</w:t>
            </w:r>
          </w:p>
        </w:tc>
      </w:tr>
      <w:tr w:rsidR="000A6136">
        <w:tc>
          <w:tcPr>
            <w:tcW w:w="523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204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01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3515" w:type="dxa"/>
          </w:tcPr>
          <w:p w:rsidR="000A6136" w:rsidRDefault="000A6136">
            <w:pPr>
              <w:pStyle w:val="ConsPlusNormal"/>
            </w:pPr>
            <w:r>
              <w:t>Организация работ по повышению эффективности эксплуатации газового оборудования жилых и общественных зданий</w:t>
            </w:r>
          </w:p>
        </w:tc>
        <w:tc>
          <w:tcPr>
            <w:tcW w:w="903" w:type="dxa"/>
          </w:tcPr>
          <w:p w:rsidR="000A6136" w:rsidRDefault="000A6136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77" w:type="dxa"/>
          </w:tcPr>
          <w:p w:rsidR="000A6136" w:rsidRDefault="000A6136">
            <w:pPr>
              <w:pStyle w:val="ConsPlusNormal"/>
              <w:jc w:val="center"/>
            </w:pPr>
            <w:r>
              <w:t>7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2"/>
      </w:pPr>
      <w:r>
        <w:t>3.1. Обобщенная трудовая функция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A6136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Документационное обеспечение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5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A613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A6136" w:rsidRDefault="000A61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A6136" w:rsidRDefault="000A6136">
            <w:pPr>
              <w:pStyle w:val="ConsPlusNormal"/>
            </w:pPr>
          </w:p>
        </w:tc>
        <w:tc>
          <w:tcPr>
            <w:tcW w:w="2211" w:type="dxa"/>
          </w:tcPr>
          <w:p w:rsidR="000A6136" w:rsidRDefault="000A6136">
            <w:pPr>
              <w:pStyle w:val="ConsPlusNormal"/>
            </w:pP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A6136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Техник</w:t>
            </w:r>
          </w:p>
          <w:p w:rsidR="000A6136" w:rsidRDefault="000A6136">
            <w:pPr>
              <w:pStyle w:val="ConsPlusNormal"/>
            </w:pPr>
            <w:r>
              <w:t>Техник по учету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A6136">
        <w:tc>
          <w:tcPr>
            <w:tcW w:w="2592" w:type="dxa"/>
          </w:tcPr>
          <w:p w:rsidR="000A6136" w:rsidRDefault="000A613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A6136" w:rsidRDefault="000A6136">
            <w:pPr>
              <w:pStyle w:val="ConsPlusNormal"/>
            </w:pPr>
            <w:r>
              <w:t>или</w:t>
            </w:r>
          </w:p>
          <w:p w:rsidR="000A6136" w:rsidRDefault="000A613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области, соответствующей виду деятельности, для непрофильного образования</w:t>
            </w:r>
          </w:p>
        </w:tc>
      </w:tr>
      <w:tr w:rsidR="000A6136">
        <w:tc>
          <w:tcPr>
            <w:tcW w:w="2592" w:type="dxa"/>
          </w:tcPr>
          <w:p w:rsidR="000A6136" w:rsidRDefault="000A613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</w:pPr>
            <w:r>
              <w:t>-</w:t>
            </w:r>
          </w:p>
        </w:tc>
      </w:tr>
      <w:tr w:rsidR="000A6136">
        <w:tc>
          <w:tcPr>
            <w:tcW w:w="2592" w:type="dxa"/>
          </w:tcPr>
          <w:p w:rsidR="000A6136" w:rsidRDefault="000A613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959">
              <w:r>
                <w:rPr>
                  <w:color w:val="0000FF"/>
                </w:rPr>
                <w:t>&lt;3&gt;</w:t>
              </w:r>
            </w:hyperlink>
          </w:p>
          <w:p w:rsidR="000A6136" w:rsidRDefault="000A6136">
            <w:pPr>
              <w:pStyle w:val="ConsPlusNormal"/>
            </w:pPr>
            <w:r>
              <w:t xml:space="preserve">Прохождение обучения и проверки знаний требований охраны труда </w:t>
            </w:r>
            <w:hyperlink w:anchor="P960">
              <w:r>
                <w:rPr>
                  <w:color w:val="0000FF"/>
                </w:rPr>
                <w:t>&lt;4&gt;</w:t>
              </w:r>
            </w:hyperlink>
          </w:p>
          <w:p w:rsidR="000A6136" w:rsidRDefault="000A6136">
            <w:pPr>
              <w:pStyle w:val="ConsPlusNormal"/>
            </w:pPr>
            <w:r>
              <w:t xml:space="preserve"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 </w:t>
            </w:r>
            <w:hyperlink w:anchor="P961">
              <w:r>
                <w:rPr>
                  <w:color w:val="0000FF"/>
                </w:rPr>
                <w:t>&lt;5&gt;</w:t>
              </w:r>
            </w:hyperlink>
          </w:p>
        </w:tc>
      </w:tr>
      <w:tr w:rsidR="000A6136">
        <w:tc>
          <w:tcPr>
            <w:tcW w:w="2592" w:type="dxa"/>
          </w:tcPr>
          <w:p w:rsidR="000A6136" w:rsidRDefault="000A61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</w:pPr>
            <w:r>
              <w:t>-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3"/>
      </w:pPr>
      <w:r>
        <w:t>Дополнительные характеристики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A6136">
        <w:tc>
          <w:tcPr>
            <w:tcW w:w="1928" w:type="dxa"/>
          </w:tcPr>
          <w:p w:rsidR="000A6136" w:rsidRDefault="000A613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0A6136" w:rsidRDefault="000A613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A6136">
        <w:tc>
          <w:tcPr>
            <w:tcW w:w="1928" w:type="dxa"/>
          </w:tcPr>
          <w:p w:rsidR="000A6136" w:rsidRDefault="000A6136">
            <w:pPr>
              <w:pStyle w:val="ConsPlusNormal"/>
            </w:pPr>
            <w:hyperlink r:id="rId1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19">
              <w:r>
                <w:rPr>
                  <w:color w:val="0000FF"/>
                </w:rPr>
                <w:t>3112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Техники по гражданскому строительству</w:t>
            </w:r>
          </w:p>
        </w:tc>
      </w:tr>
      <w:tr w:rsidR="000A6136">
        <w:tc>
          <w:tcPr>
            <w:tcW w:w="1928" w:type="dxa"/>
          </w:tcPr>
          <w:p w:rsidR="000A6136" w:rsidRDefault="000A6136">
            <w:pPr>
              <w:pStyle w:val="ConsPlusNormal"/>
            </w:pPr>
            <w:r>
              <w:t xml:space="preserve">ЕКС </w:t>
            </w:r>
            <w:hyperlink w:anchor="P96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Техник</w:t>
            </w:r>
          </w:p>
        </w:tc>
      </w:tr>
      <w:tr w:rsidR="000A6136">
        <w:tc>
          <w:tcPr>
            <w:tcW w:w="1928" w:type="dxa"/>
            <w:vMerge w:val="restart"/>
          </w:tcPr>
          <w:p w:rsidR="000A6136" w:rsidRDefault="000A6136">
            <w:pPr>
              <w:pStyle w:val="ConsPlusNormal"/>
            </w:pPr>
            <w:hyperlink r:id="rId20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6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21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Техник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22">
              <w:r>
                <w:rPr>
                  <w:color w:val="0000FF"/>
                </w:rPr>
                <w:t>27075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Техник по учету</w:t>
            </w:r>
          </w:p>
        </w:tc>
      </w:tr>
      <w:tr w:rsidR="000A6136">
        <w:tc>
          <w:tcPr>
            <w:tcW w:w="1928" w:type="dxa"/>
            <w:vMerge w:val="restart"/>
          </w:tcPr>
          <w:p w:rsidR="000A6136" w:rsidRDefault="000A6136">
            <w:pPr>
              <w:pStyle w:val="ConsPlusNormal"/>
            </w:pPr>
            <w:hyperlink r:id="rId23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6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24">
              <w:r>
                <w:rPr>
                  <w:color w:val="0000FF"/>
                </w:rPr>
                <w:t>2.08.02.01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25">
              <w:r>
                <w:rPr>
                  <w:color w:val="0000FF"/>
                </w:rPr>
                <w:t>2.08.02.08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26">
              <w:r>
                <w:rPr>
                  <w:color w:val="0000FF"/>
                </w:rPr>
                <w:t>2.08.02.09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27">
              <w:r>
                <w:rPr>
                  <w:color w:val="0000FF"/>
                </w:rPr>
                <w:t>2.08.02.11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Управление, эксплуатация и обслуживание многоквартирного дома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28">
              <w:r>
                <w:rPr>
                  <w:color w:val="0000FF"/>
                </w:rPr>
                <w:t>2.13.02.01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Тепловые электрические станции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29">
              <w:r>
                <w:rPr>
                  <w:color w:val="0000FF"/>
                </w:rPr>
                <w:t>2.13.02.02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30">
              <w:r>
                <w:rPr>
                  <w:color w:val="0000FF"/>
                </w:rPr>
                <w:t>2.15.02.01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31">
              <w:r>
                <w:rPr>
                  <w:color w:val="0000FF"/>
                </w:rPr>
                <w:t>2.21.02.03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32">
              <w:r>
                <w:rPr>
                  <w:color w:val="0000FF"/>
                </w:rPr>
                <w:t>5.43.02.08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Сервис домашнего и коммунального хозяйства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3"/>
      </w:pPr>
      <w:r>
        <w:t>3.1.1. Трудовая функция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A6136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Ведение документации по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5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A613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A6136" w:rsidRDefault="000A61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A6136" w:rsidRDefault="000A6136">
            <w:pPr>
              <w:pStyle w:val="ConsPlusNormal"/>
            </w:pPr>
          </w:p>
        </w:tc>
        <w:tc>
          <w:tcPr>
            <w:tcW w:w="2211" w:type="dxa"/>
          </w:tcPr>
          <w:p w:rsidR="000A6136" w:rsidRDefault="000A6136">
            <w:pPr>
              <w:pStyle w:val="ConsPlusNormal"/>
            </w:pP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Проверка наличия договора на выполнение работ по эксплуатации газового оборудования жилых и общественных зданий, заключенного между организацией и лицом, ответственным за безопасное использование и содержание газового оборудования (далее - потребитель газа)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Оформление договоров на выполнение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Прием и оформление заявок на проведение ремонта и замены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Комплектование подразделения нормативными правовыми актами Российской Федерации, локальными нормативными актами, распорядительными документами, документами по стандартизации и эксплуатационной документацией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Поддержание в актуальном состоянии эксплуатационной документации по направлению деятельности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Информирование потребителей газа об оказываемых услугах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Информирование потребителей газа о датах предстоящих работ по эксплуатации газового оборудования жилых и общественных зданий в рамках исполнения соответствующих договоров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Информирование потребителей газа о необходимости оплаты выполненных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Проверка правильности заполнения работниками подразделения эксплуатационной документации, оформленной по результатам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Учет потребителей газа, заключивших договоры на выполнение работ по эксплуатации газового оборудования жилых и общественных зданий, а также эксплуатационной документации, оформленной по результатам работ, в том числе с использованием автоматизированных баз данных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Учет выдачи работникам подразделения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Ведение табеля учета рабочего времени работников подразделения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Прием обращений потребителей газа, организаций, органов государственной власти по вопросам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Регистрация и хранение поступающей документации по подразделению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Оформление документов, делопроизводство по которым закончено</w:t>
            </w:r>
          </w:p>
        </w:tc>
      </w:tr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Читать техническую документацию общего и специализированного назначения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Оформлять договоры на выполнение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Формировать заявки на проведение ремонта и замены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Определять потребность подразделения в нормативных правовых актах Российской Федерации, локальных нормативных актах, распорядительных документах, документах по стандартизации и эксплуатационной документации по направлению деятельности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Оформлять эксплуатационную документацию по направлению деятельности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Собирать, анализировать, систематизировать информацию по направлению деятельности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Разрабатывать макеты информационно-разъяснительных материалов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Выбирать оптимальные формы коммуникации при работе с потребителями газа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Определять правильность заполнения эксплуатационной документации, оформленной по результатам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Вести учет потребителей газа, заключивших договоры на проведение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Вести учет выдачи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Оформлять табель учета рабочего времени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Оформлять документы, делопроизводство по которым закончено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Пользоваться специализированным программным обеспечением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ведения договорной работы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приема и оформления заявок на проведение ремонта и замены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документов по стандартизации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оформления эксплуатационной документации по направлению деятельности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Способы информирования потребителей газа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учета выдачи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оформления табеля учета рабочего времени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по обработке персональных данных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локальных нормативных актов, распорядительных документов по делопроизводству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-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3"/>
      </w:pPr>
      <w:r>
        <w:t>3.1.2. Трудовая функция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A6136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Подготовка информации для формирования отчетности по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5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A613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A6136" w:rsidRDefault="000A61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A6136" w:rsidRDefault="000A6136">
            <w:pPr>
              <w:pStyle w:val="ConsPlusNormal"/>
            </w:pPr>
          </w:p>
        </w:tc>
        <w:tc>
          <w:tcPr>
            <w:tcW w:w="2211" w:type="dxa"/>
          </w:tcPr>
          <w:p w:rsidR="000A6136" w:rsidRDefault="000A6136">
            <w:pPr>
              <w:pStyle w:val="ConsPlusNormal"/>
            </w:pP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Подготовка исходных данных для формирования отчетов о выполнении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Подготовка данных об использовании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Подготовка сводных ведомостей на списание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Сбор данных об оплате выполненных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Формирование сводной информации об оплате выполненных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Собирать, анализировать, систематизировать информацию по направлению деятельности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Оформлять сводные ведомости на списание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 xml:space="preserve">Формировать сводную информацию об оплате выполненных работ по </w:t>
            </w:r>
            <w:r>
              <w:lastRenderedPageBreak/>
              <w:t>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Пользоваться специализированным программным обеспечением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Виды, порядок формирования и сроки предоставления отчетности о выполнении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Сроки использования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списания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-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2"/>
      </w:pPr>
      <w:r>
        <w:t>3.2. Обобщенная трудовая функция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A6136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Организация работ по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6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A613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A6136" w:rsidRDefault="000A61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A6136" w:rsidRDefault="000A6136">
            <w:pPr>
              <w:pStyle w:val="ConsPlusNormal"/>
            </w:pPr>
          </w:p>
        </w:tc>
        <w:tc>
          <w:tcPr>
            <w:tcW w:w="2211" w:type="dxa"/>
          </w:tcPr>
          <w:p w:rsidR="000A6136" w:rsidRDefault="000A6136">
            <w:pPr>
              <w:pStyle w:val="ConsPlusNormal"/>
            </w:pP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A6136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Инженер</w:t>
            </w:r>
          </w:p>
          <w:p w:rsidR="000A6136" w:rsidRDefault="000A6136">
            <w:pPr>
              <w:pStyle w:val="ConsPlusNormal"/>
            </w:pPr>
            <w:r>
              <w:t>Мастер участка</w:t>
            </w:r>
          </w:p>
          <w:p w:rsidR="000A6136" w:rsidRDefault="000A6136">
            <w:pPr>
              <w:pStyle w:val="ConsPlusNormal"/>
            </w:pPr>
            <w:r>
              <w:t>Мастер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</w:pPr>
            <w:r>
              <w:lastRenderedPageBreak/>
              <w:t>Высшее образование - бакалавриат или специалитет</w:t>
            </w:r>
          </w:p>
          <w:p w:rsidR="000A6136" w:rsidRDefault="000A6136">
            <w:pPr>
              <w:pStyle w:val="ConsPlusNormal"/>
            </w:pPr>
            <w:r>
              <w:lastRenderedPageBreak/>
              <w:t>или</w:t>
            </w:r>
          </w:p>
          <w:p w:rsidR="000A6136" w:rsidRDefault="000A6136">
            <w:pPr>
              <w:pStyle w:val="ConsPlusNormal"/>
            </w:pPr>
            <w:r>
              <w:t>Высшее (техническое) образование - бакалавриат или специалитет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  <w:p w:rsidR="000A6136" w:rsidRDefault="000A6136">
            <w:pPr>
              <w:pStyle w:val="ConsPlusNormal"/>
            </w:pPr>
            <w:r>
              <w:t>или</w:t>
            </w:r>
          </w:p>
          <w:p w:rsidR="000A6136" w:rsidRDefault="000A613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A6136" w:rsidRDefault="000A6136">
            <w:pPr>
              <w:pStyle w:val="ConsPlusNormal"/>
            </w:pPr>
            <w:r>
              <w:t>или</w:t>
            </w:r>
          </w:p>
          <w:p w:rsidR="000A6136" w:rsidRDefault="000A6136">
            <w:pPr>
              <w:pStyle w:val="ConsPlusNormal"/>
            </w:pPr>
            <w:r>
              <w:t>Среднее профессиональное (техническое)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</w:tc>
      </w:tr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</w:pPr>
            <w:r>
              <w:t>Не менее трех лет в области эксплуатации газового оборудования жилых и общественных зданий при наличии среднего профессионального образования</w:t>
            </w:r>
          </w:p>
        </w:tc>
      </w:tr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0A6136" w:rsidRDefault="000A6136">
            <w:pPr>
              <w:pStyle w:val="ConsPlusNormal"/>
            </w:pPr>
            <w:r>
              <w:t>Прохождение обучения и проверки знаний требований охраны труда</w:t>
            </w:r>
          </w:p>
          <w:p w:rsidR="000A6136" w:rsidRDefault="000A6136">
            <w:pPr>
              <w:pStyle w:val="ConsPlusNormal"/>
            </w:pPr>
            <w:r>
              <w:t xml:space="preserve">Прохождение необходимого для проведения газоопасных работ обучения и аттестации по итогам обучения </w:t>
            </w:r>
            <w:hyperlink w:anchor="P965">
              <w:r>
                <w:rPr>
                  <w:color w:val="0000FF"/>
                </w:rPr>
                <w:t>&lt;9&gt;</w:t>
              </w:r>
            </w:hyperlink>
          </w:p>
          <w:p w:rsidR="000A6136" w:rsidRDefault="000A6136">
            <w:pPr>
              <w:pStyle w:val="ConsPlusNormal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:rsidR="000A6136" w:rsidRDefault="000A6136">
            <w:pPr>
              <w:pStyle w:val="ConsPlusNormal"/>
            </w:pPr>
            <w:r>
              <w:t xml:space="preserve"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должности, с присвоением II группы по электробезопасности (до 1000 В) </w:t>
            </w:r>
            <w:hyperlink w:anchor="P966">
              <w:r>
                <w:rPr>
                  <w:color w:val="0000FF"/>
                </w:rPr>
                <w:t>&lt;10&gt;</w:t>
              </w:r>
            </w:hyperlink>
          </w:p>
        </w:tc>
      </w:tr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</w:pPr>
            <w:r>
              <w:t>-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3"/>
      </w:pPr>
      <w:r>
        <w:t>Дополнительные характеристики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A6136">
        <w:tc>
          <w:tcPr>
            <w:tcW w:w="1928" w:type="dxa"/>
          </w:tcPr>
          <w:p w:rsidR="000A6136" w:rsidRDefault="000A613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0A6136" w:rsidRDefault="000A613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A6136">
        <w:tc>
          <w:tcPr>
            <w:tcW w:w="1928" w:type="dxa"/>
          </w:tcPr>
          <w:p w:rsidR="000A6136" w:rsidRDefault="000A6136">
            <w:pPr>
              <w:pStyle w:val="ConsPlusNormal"/>
            </w:pPr>
            <w:hyperlink r:id="rId3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34">
              <w:r>
                <w:rPr>
                  <w:color w:val="0000FF"/>
                </w:rPr>
                <w:t>3122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Мастера (бригадиры) в обрабатывающей промышленности</w:t>
            </w:r>
          </w:p>
        </w:tc>
      </w:tr>
      <w:tr w:rsidR="000A6136">
        <w:tc>
          <w:tcPr>
            <w:tcW w:w="1928" w:type="dxa"/>
            <w:vMerge w:val="restart"/>
          </w:tcPr>
          <w:p w:rsidR="000A6136" w:rsidRDefault="000A6136">
            <w:pPr>
              <w:pStyle w:val="ConsPlusNormal"/>
            </w:pPr>
            <w:r>
              <w:t>ЕКС</w:t>
            </w: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Инженер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Мастер участка</w:t>
            </w:r>
          </w:p>
        </w:tc>
      </w:tr>
      <w:tr w:rsidR="000A6136">
        <w:tc>
          <w:tcPr>
            <w:tcW w:w="1928" w:type="dxa"/>
            <w:vMerge w:val="restart"/>
          </w:tcPr>
          <w:p w:rsidR="000A6136" w:rsidRDefault="000A6136">
            <w:pPr>
              <w:pStyle w:val="ConsPlusNormal"/>
            </w:pPr>
            <w:hyperlink r:id="rId3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36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Инженер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37">
              <w:r>
                <w:rPr>
                  <w:color w:val="0000FF"/>
                </w:rPr>
                <w:t>23796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Мастер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38">
              <w:r>
                <w:rPr>
                  <w:color w:val="0000FF"/>
                </w:rPr>
                <w:t>23998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Мастер участка</w:t>
            </w:r>
          </w:p>
        </w:tc>
      </w:tr>
      <w:tr w:rsidR="000A6136">
        <w:tc>
          <w:tcPr>
            <w:tcW w:w="1928" w:type="dxa"/>
            <w:vMerge w:val="restart"/>
          </w:tcPr>
          <w:p w:rsidR="000A6136" w:rsidRDefault="000A6136">
            <w:pPr>
              <w:pStyle w:val="ConsPlusNormal"/>
            </w:pPr>
            <w:hyperlink r:id="rId3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40">
              <w:r>
                <w:rPr>
                  <w:color w:val="0000FF"/>
                </w:rPr>
                <w:t>2.08.02.01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41">
              <w:r>
                <w:rPr>
                  <w:color w:val="0000FF"/>
                </w:rPr>
                <w:t>2.08.02.08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42">
              <w:r>
                <w:rPr>
                  <w:color w:val="0000FF"/>
                </w:rPr>
                <w:t>2.08.02.09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43">
              <w:r>
                <w:rPr>
                  <w:color w:val="0000FF"/>
                </w:rPr>
                <w:t>2.08.02.11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Управление, эксплуатация и обслуживание многоквартирного дома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44">
              <w:r>
                <w:rPr>
                  <w:color w:val="0000FF"/>
                </w:rPr>
                <w:t>2.13.02.01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Тепловые электрические станции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45">
              <w:r>
                <w:rPr>
                  <w:color w:val="0000FF"/>
                </w:rPr>
                <w:t>2.13.02.02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46">
              <w:r>
                <w:rPr>
                  <w:color w:val="0000FF"/>
                </w:rPr>
                <w:t>2.15.02.01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47">
              <w:r>
                <w:rPr>
                  <w:color w:val="0000FF"/>
                </w:rPr>
                <w:t>2.21.02.03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Сооружение и эксплуатация газонефтепроводов и нефтехранилищ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48">
              <w:r>
                <w:rPr>
                  <w:color w:val="0000FF"/>
                </w:rPr>
                <w:t>5.43.02.08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Сервис домашнего и коммунального хозяйства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49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Строительство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50">
              <w:r>
                <w:rPr>
                  <w:color w:val="0000FF"/>
                </w:rPr>
                <w:t>2.13.03.01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51">
              <w:r>
                <w:rPr>
                  <w:color w:val="0000FF"/>
                </w:rPr>
                <w:t>2.15.03.01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Машиностроение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52">
              <w:r>
                <w:rPr>
                  <w:color w:val="0000FF"/>
                </w:rPr>
                <w:t>2.15.03.02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Технологические машины и оборудование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53">
              <w:r>
                <w:rPr>
                  <w:color w:val="0000FF"/>
                </w:rPr>
                <w:t>2.21.03.01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Нефтегазовое дело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54">
              <w:r>
                <w:rPr>
                  <w:color w:val="0000FF"/>
                </w:rPr>
                <w:t>5.38.03.10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55">
              <w:r>
                <w:rPr>
                  <w:color w:val="0000FF"/>
                </w:rPr>
                <w:t>2.08.05.01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56">
              <w:r>
                <w:rPr>
                  <w:color w:val="0000FF"/>
                </w:rPr>
                <w:t>2.13.05.01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Тепло- и электрообеспечение специальных технических систем и объектов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57">
              <w:r>
                <w:rPr>
                  <w:color w:val="0000FF"/>
                </w:rPr>
                <w:t>2.15.05.01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58">
              <w:r>
                <w:rPr>
                  <w:color w:val="0000FF"/>
                </w:rPr>
                <w:t>2.21.05.06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Нефтегазовые техника и технологии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3"/>
      </w:pPr>
      <w:r>
        <w:t>3.2.1. Трудовая функция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A6136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Организация производственного процесса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6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A613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A6136" w:rsidRDefault="000A61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A6136" w:rsidRDefault="000A6136">
            <w:pPr>
              <w:pStyle w:val="ConsPlusNormal"/>
            </w:pPr>
          </w:p>
        </w:tc>
        <w:tc>
          <w:tcPr>
            <w:tcW w:w="2211" w:type="dxa"/>
          </w:tcPr>
          <w:p w:rsidR="000A6136" w:rsidRDefault="000A6136">
            <w:pPr>
              <w:pStyle w:val="ConsPlusNormal"/>
            </w:pP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Формирование планов и графиков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Обеспечение исполнения планов и графиков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Расчет показателей производственной деятельности подразделения по выполнению планов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Формирование отчетов о выполнении подразделением работ по эксплуатации газового оборудования жилых и общественных зданий, в том числе с использованием автоматизированных баз данных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Проверка укомплектованности работников материалами, оборудованием, инструментом, запасными частями, средствами индивидуальной защиты, в том числе спецодеждой, необходимыми при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Расчет потребности и формирование заявок на обеспечение работников материалами, оборудованием, инструментом, запасными частями, средствами индивидуальной защиты, в том числе спецодеждой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Выдача работникам материалов, оборудования, инструмента, запасных частей, средств индивидуальной защиты, в том числе спецодежды, необходимых при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Контроль соблюдения работниками нормативных показателей по использованию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Списание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Контроль наличия оформленной работниками эксплуатационной документации по результатам работ по эксплуатации газового оборудования жилых и общественных зданий, выполненных без наряда-допуска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Проведение мероприятий, направленных на повышение уровня безопасности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Обеспечение взаимодействия со структурными подразделениями организации по вопросам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Составлять планы и графики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объемы выполненных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Рассчитывать показатели производственной деятельности подразделения по выполнению планов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Вести установленную отчетную документацию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Определять потребность в материалах, оборудовании, инструментах, запасных частях, средствах индивидуальной защиты, в том числе спецодежде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Оформлять заявки на получение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Составлять отчетность о выдаче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Оценивать показатели по использованию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Оформлять документацию по списанию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Проверять комплектность эксплуатационной документации по результатам работ, выполненных без наряда-допуска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Пользоваться специализированным программным обеспечением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актов, распорядительных документов и документов по стандартизации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Виды, методы и технология выполнения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Техническая документация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Перечень газоопасных работ по эксплуатации газового оборудования жилых и общественных зданий, выполняемых по наряду-допуску и без наряда-допуска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оценки эффективности производственно-хозяйственной деятельности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Виды, порядок формирования и сроки предоставления отчетности о выполнении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Номенклатура, нормы расхода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выдачи и списания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оформления эксплуатационной документации по результатам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-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3"/>
      </w:pPr>
      <w:r>
        <w:t>3.2.2. Трудовая функция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A6136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Обеспечение проведения работ по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6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A613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A6136" w:rsidRDefault="000A61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A6136" w:rsidRDefault="000A6136">
            <w:pPr>
              <w:pStyle w:val="ConsPlusNormal"/>
            </w:pPr>
          </w:p>
        </w:tc>
        <w:tc>
          <w:tcPr>
            <w:tcW w:w="2211" w:type="dxa"/>
          </w:tcPr>
          <w:p w:rsidR="000A6136" w:rsidRDefault="000A6136">
            <w:pPr>
              <w:pStyle w:val="ConsPlusNormal"/>
            </w:pP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Выдача работникам сменного задания на выполнение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Получение нарядов-допусков на производство газоопасных работ по эксплуатации газового оборудования жилых и общественных зданий (согласно утвержденному в организации перечню газоопасных работ, выполняемых по наряду-допуску)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Инструктирование работников о мерах безопасности при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Расстановка работников для проведения газоопасных работ по эксплуатации газового оборудования жилых и общественных зданий, выполняемых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Обеспечение отсутствия посторонних лиц в местах проведения газоопасных работ по эксплуатации газового оборудования жилых и общественных зданий, выполняемых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Координация деятельности работников при проведении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Контроль соблюдения работниками последовательности технологических операций при проведении газоопасных работ по эксплуатации газового оборудования жилых и общественных зданий, выполняемых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Контроль загазованности воздуха в местах проведения газоопасных работ по первичному и повторному пуску газа в газовое оборудование жилых и общественных зданий, выполняемых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Контроль давления испытательной среды (воздух/инертный газ) при проведении опрессовки газопроводов в рамках выполнения газоопасных работ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Контроль проведения продувки газопроводов газом после их опрессовки в рамках выполнения газоопасных работ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Контроль проверки наличия тяги в дымовых и вентиляционных каналах, состояния соединительных труб дымового канала при проведении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Проверка наличия изолирующего экрана (при необходимости) в месте установки газоиспользующего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Проверка соблюдения потребителями газа требований к использованию и содержанию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Обеспечение соблюдения требований нормативных правовых актов Российской Федерации, локальных нормативных актов, распорядительных документов и документов по стандартизации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Оформление эксплуатационной документации по результатам работ, выполняемых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Контроль качества выполненных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Читать техническую документацию общего и специализированного назначения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Планировать работу подчиненных работников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Осуществлять расстановку работников для проведения газоопасных работ по эксплуатации газового оборудования жилых и общественных зданий, выполняемых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Определять границы места проведения газоопасных работ по эксплуатации газового оборудования жилых и общественных зданий, выполняемых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Координировать деятельность работников при проведении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технические параметры работы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Выявлять нарушения последовательности технологических операций при проведении газоопасных работ по эксплуатации газового оборудования жилых и общественных зданий, выполняемых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Пользоваться переносными измерительными приборами для определения уровня загазованности воздуха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Оценивать уровень загазованности воздуха в местах проведения газоопасных работ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Использовать приборы (манометры) для измерения давления испытательной среды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параметры испытательной среды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Пользоваться устройствами, предназначенными для опрессовки газопроводов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Проводить продувку газопроводов газом после их опрессовки в рамках выполнения газоопасных работ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Определять герметичность газопроводов приборным методом, путем обмыливания, опрессовки воздухом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Оценивать результаты проведения продувки газопроводов газом после их опрессовки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Оформлять эксплуатационную документацию по результатам работ, выполняемых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качество выполненных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Проводить проверку технического состояния газового оборудования потребителей газа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Выявлять нарушение (отсутствие) тяги в дымовых и вентиляционных каналах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 xml:space="preserve">Определять необходимость установки изолирующего экрана в месте установки газоиспользующего оборудования жилых и общественных </w:t>
            </w:r>
            <w:r>
              <w:lastRenderedPageBreak/>
              <w:t>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Выявлять нарушения потребителями газа требований к использованию и содержанию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Оценивать риски при проведении газоопасных работ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Обеспечивать соблюдение подчиненными работниками требований охраны труда и пожарной безопасности</w:t>
            </w:r>
          </w:p>
        </w:tc>
      </w:tr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актов, распорядительных документов и документов по стандартизации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Виды, методы и технология выполнения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Техническая документация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Перечень газоопасных работ по эксплуатации газового оборудования жилых и общественных зданий, выполняемых по наряду-допуску и без наряда-допуска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проведения газоопасных работ по эксплуатации газового оборудования жилых и общественных зданий, выполняемых по наряду-допуску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Физико-химические свойства газа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Назначение и правила применения переносных измерительных приборов для определения уровня загазованности воздуха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Методы и правила отбора проб воздуха, предельные значения состояния нормы загазованности воздуха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Допустимые параметры давления испытательной среды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Назначение и правила применения устройств, предназначенных для опрессовки газопроводов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Технология проведения опрессовки газопроводов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и правила продувки газопроводов газом после их опрессовки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 xml:space="preserve">Порядок организации воздухообмена в помещениях с установленным </w:t>
            </w:r>
            <w:r>
              <w:lastRenderedPageBreak/>
              <w:t>газоиспользующим оборудованием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Виды и порядок установки изолирующих экранов в месте установки газоиспользующего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оформления эксплуатационной документации по результатам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-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3"/>
      </w:pPr>
      <w:r>
        <w:t>3.2.3. Трудовая функция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A6136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Организация работы с потребителями газа при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6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A613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A6136" w:rsidRDefault="000A61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A6136" w:rsidRDefault="000A6136">
            <w:pPr>
              <w:pStyle w:val="ConsPlusNormal"/>
            </w:pPr>
          </w:p>
        </w:tc>
        <w:tc>
          <w:tcPr>
            <w:tcW w:w="2211" w:type="dxa"/>
          </w:tcPr>
          <w:p w:rsidR="000A6136" w:rsidRDefault="000A6136">
            <w:pPr>
              <w:pStyle w:val="ConsPlusNormal"/>
            </w:pP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Организация деятельности по заключению договоров на выполнение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Организация информирования потребителей газа о датах предстоящих работ по эксплуатации газового оборудования жилых и общественных зданий в рамках исполнения соответствующих договоров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Контроль своевременного исполнения заявок потребителей газа на выполнение работ по ремонту и замене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Оформление и выдача потребителям газа уведомлений о необходимости устранения нарушений требований к использованию и содержанию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Подготовка информации для направления в органы надзора (контроля), поставщику газа о нарушении потребителями газа требований к использованию и содержанию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Анализ информации об оплате за выполненные подразделением работы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Проведение мероприятий по работе с потребителями газа по погашению дебиторской задолженности за оказанные подразделением услуги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Консультирование потребителей газа по вопросам эксплуатации газового оборудования, качества работ (услуг), выполняемых подразделением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Предоставление информации для подготовки ответов на письменные обращения потребителей газа, организаций, органов государственной власти по вопросам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Вести договорную работу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Планировать работу подчиненных работников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Разрабатывать макеты информационно-разъяснительных материалов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Определять период информирования потребителей газа о датах предстоящих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сроки исполнения заявок потребителей газа на выполнение работ по ремонту и замене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Проводить мероприятия по устранению причин нарушения сроков исполнения заявок потребителей газа на выполнение работ по ремонту и замене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Формировать уведомления о необходимости устранения нарушений требований к использованию и содержанию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Формировать данные о нарушении потребителями газа требований к использованию и содержанию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Взаимодействовать с органами надзора (контроля), поставщиками газа в рамках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информацию об оплате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Определять приоритетные направления работы по погашению дебиторской задолженности за оказанные подразделением услуги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Выбирать оптимальные формы коммуникации при работе с потребителями газа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Пользоваться специализированным программным обеспечением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A6136">
        <w:tc>
          <w:tcPr>
            <w:tcW w:w="2211" w:type="dxa"/>
            <w:vMerge w:val="restart"/>
          </w:tcPr>
          <w:p w:rsidR="000A6136" w:rsidRDefault="000A613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актов, распорядительных документов и документов по стандартизации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ведения договорной работы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приема и оформления заявок на проведение ремонта и замены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Сроки исполнения заявок потребителей газа на выполнение работ по ремонту и замене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Техническая документация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Порядок информирования органов надзора (контроля), поставщика газа о нарушении потребителями газа требований к использованию и содержанию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Способы информирования потребителей газа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A6136">
        <w:tc>
          <w:tcPr>
            <w:tcW w:w="2211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-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2"/>
      </w:pPr>
      <w:r>
        <w:t>3.3. Обобщенная трудовая функция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A6136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Руководство работами по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7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A613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A6136" w:rsidRDefault="000A61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A6136" w:rsidRDefault="000A6136">
            <w:pPr>
              <w:pStyle w:val="ConsPlusNormal"/>
            </w:pPr>
          </w:p>
        </w:tc>
        <w:tc>
          <w:tcPr>
            <w:tcW w:w="2211" w:type="dxa"/>
          </w:tcPr>
          <w:p w:rsidR="000A6136" w:rsidRDefault="000A6136">
            <w:pPr>
              <w:pStyle w:val="ConsPlusNormal"/>
            </w:pP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A6136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Начальник отдела</w:t>
            </w:r>
          </w:p>
          <w:p w:rsidR="000A6136" w:rsidRDefault="000A6136">
            <w:pPr>
              <w:pStyle w:val="ConsPlusNormal"/>
            </w:pPr>
            <w:r>
              <w:t>Начальник службы</w:t>
            </w:r>
          </w:p>
          <w:p w:rsidR="000A6136" w:rsidRDefault="000A6136">
            <w:pPr>
              <w:pStyle w:val="ConsPlusNormal"/>
            </w:pPr>
            <w:r>
              <w:t>Начальник группы</w:t>
            </w:r>
          </w:p>
          <w:p w:rsidR="000A6136" w:rsidRDefault="000A6136">
            <w:pPr>
              <w:pStyle w:val="ConsPlusNormal"/>
            </w:pPr>
            <w:r>
              <w:t>Начальник участка</w:t>
            </w:r>
          </w:p>
          <w:p w:rsidR="000A6136" w:rsidRDefault="000A6136">
            <w:pPr>
              <w:pStyle w:val="ConsPlusNormal"/>
            </w:pPr>
            <w:r>
              <w:t>Начальник цеха</w:t>
            </w:r>
          </w:p>
          <w:p w:rsidR="000A6136" w:rsidRDefault="000A6136">
            <w:pPr>
              <w:pStyle w:val="ConsPlusNormal"/>
            </w:pPr>
            <w:r>
              <w:t>Руководитель группы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</w:pPr>
            <w:r>
              <w:t>Высшее образование - специалитет или магистратура</w:t>
            </w:r>
          </w:p>
          <w:p w:rsidR="000A6136" w:rsidRDefault="000A6136">
            <w:pPr>
              <w:pStyle w:val="ConsPlusNormal"/>
            </w:pPr>
            <w:r>
              <w:t>или</w:t>
            </w:r>
          </w:p>
          <w:p w:rsidR="000A6136" w:rsidRDefault="000A6136">
            <w:pPr>
              <w:pStyle w:val="ConsPlusNormal"/>
            </w:pPr>
            <w:r>
              <w:t>Высшее (техническое) образование - специалитет или магистратура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</w:tc>
      </w:tr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</w:pPr>
            <w:r>
              <w:t>Не менее трех лет на должностях специалистов и мастеров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0A6136" w:rsidRDefault="000A6136">
            <w:pPr>
              <w:pStyle w:val="ConsPlusNormal"/>
            </w:pPr>
            <w:r>
              <w:t>Прохождение обучения и проверки знаний требований охраны труда</w:t>
            </w:r>
          </w:p>
          <w:p w:rsidR="000A6136" w:rsidRDefault="000A6136">
            <w:pPr>
              <w:pStyle w:val="ConsPlusNormal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:rsidR="000A6136" w:rsidRDefault="000A6136">
            <w:pPr>
              <w:pStyle w:val="ConsPlusNormal"/>
            </w:pPr>
            <w:r>
              <w:t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должности, с присвоением II группы по электробезопасности (до 1000 В)</w:t>
            </w:r>
          </w:p>
        </w:tc>
      </w:tr>
      <w:tr w:rsidR="000A6136">
        <w:tc>
          <w:tcPr>
            <w:tcW w:w="2211" w:type="dxa"/>
          </w:tcPr>
          <w:p w:rsidR="000A6136" w:rsidRDefault="000A61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A6136" w:rsidRDefault="000A6136">
            <w:pPr>
              <w:pStyle w:val="ConsPlusNormal"/>
              <w:jc w:val="both"/>
            </w:pPr>
            <w:r>
              <w:t>-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3"/>
      </w:pPr>
      <w:r>
        <w:t>Дополнительные характеристики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A6136">
        <w:tc>
          <w:tcPr>
            <w:tcW w:w="1928" w:type="dxa"/>
          </w:tcPr>
          <w:p w:rsidR="000A6136" w:rsidRDefault="000A613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0A6136" w:rsidRDefault="000A613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A6136">
        <w:tc>
          <w:tcPr>
            <w:tcW w:w="1928" w:type="dxa"/>
          </w:tcPr>
          <w:p w:rsidR="000A6136" w:rsidRDefault="000A6136">
            <w:pPr>
              <w:pStyle w:val="ConsPlusNormal"/>
            </w:pPr>
            <w:hyperlink r:id="rId5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60">
              <w:r>
                <w:rPr>
                  <w:color w:val="0000FF"/>
                </w:rPr>
                <w:t>1321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A6136">
        <w:tc>
          <w:tcPr>
            <w:tcW w:w="1928" w:type="dxa"/>
          </w:tcPr>
          <w:p w:rsidR="000A6136" w:rsidRDefault="000A6136">
            <w:pPr>
              <w:pStyle w:val="ConsPlusNormal"/>
            </w:pPr>
            <w:r>
              <w:t>ЕКС</w:t>
            </w: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Начальник цеха (участка)</w:t>
            </w:r>
          </w:p>
        </w:tc>
      </w:tr>
      <w:tr w:rsidR="000A6136">
        <w:tc>
          <w:tcPr>
            <w:tcW w:w="1928" w:type="dxa"/>
            <w:vMerge w:val="restart"/>
          </w:tcPr>
          <w:p w:rsidR="000A6136" w:rsidRDefault="000A6136">
            <w:pPr>
              <w:pStyle w:val="ConsPlusNormal"/>
            </w:pPr>
            <w:hyperlink r:id="rId6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62">
              <w:r>
                <w:rPr>
                  <w:color w:val="0000FF"/>
                </w:rPr>
                <w:t>24482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Начальник группы (в промышленности)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63">
              <w:r>
                <w:rPr>
                  <w:color w:val="0000FF"/>
                </w:rPr>
                <w:t>24680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Начальник отдела (в промышленности)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64">
              <w:r>
                <w:rPr>
                  <w:color w:val="0000FF"/>
                </w:rPr>
                <w:t>24920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Начальник службы (в промышленности)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65">
              <w:r>
                <w:rPr>
                  <w:color w:val="0000FF"/>
                </w:rPr>
                <w:t>25080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Начальник участка (в промышленности)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66">
              <w:r>
                <w:rPr>
                  <w:color w:val="0000FF"/>
                </w:rPr>
                <w:t>26149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Руководитель группы (в промышленности)</w:t>
            </w:r>
          </w:p>
        </w:tc>
      </w:tr>
      <w:tr w:rsidR="000A6136">
        <w:tc>
          <w:tcPr>
            <w:tcW w:w="1928" w:type="dxa"/>
            <w:vMerge w:val="restart"/>
          </w:tcPr>
          <w:p w:rsidR="000A6136" w:rsidRDefault="000A6136">
            <w:pPr>
              <w:pStyle w:val="ConsPlusNormal"/>
            </w:pPr>
            <w:hyperlink r:id="rId6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68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Строительство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69">
              <w:r>
                <w:rPr>
                  <w:color w:val="0000FF"/>
                </w:rPr>
                <w:t>2.13.04.01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70">
              <w:r>
                <w:rPr>
                  <w:color w:val="0000FF"/>
                </w:rPr>
                <w:t>2.15.04.01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Машиностроение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71">
              <w:r>
                <w:rPr>
                  <w:color w:val="0000FF"/>
                </w:rPr>
                <w:t>2.15.04.02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Технологические машины и оборудование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72">
              <w:r>
                <w:rPr>
                  <w:color w:val="0000FF"/>
                </w:rPr>
                <w:t>2.21.04.01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Нефтегазовое дело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73">
              <w:r>
                <w:rPr>
                  <w:color w:val="0000FF"/>
                </w:rPr>
                <w:t>5.38.04.10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74">
              <w:r>
                <w:rPr>
                  <w:color w:val="0000FF"/>
                </w:rPr>
                <w:t>2.08.05.01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75">
              <w:r>
                <w:rPr>
                  <w:color w:val="0000FF"/>
                </w:rPr>
                <w:t>2.13.05.01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Тепло- и электрообеспечение специальных технических систем и объектов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76">
              <w:r>
                <w:rPr>
                  <w:color w:val="0000FF"/>
                </w:rPr>
                <w:t>2.15.05.01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0A6136">
        <w:tc>
          <w:tcPr>
            <w:tcW w:w="1928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1361" w:type="dxa"/>
          </w:tcPr>
          <w:p w:rsidR="000A6136" w:rsidRDefault="000A6136">
            <w:pPr>
              <w:pStyle w:val="ConsPlusNormal"/>
            </w:pPr>
            <w:hyperlink r:id="rId77">
              <w:r>
                <w:rPr>
                  <w:color w:val="0000FF"/>
                </w:rPr>
                <w:t>2.21.05.06</w:t>
              </w:r>
            </w:hyperlink>
          </w:p>
        </w:tc>
        <w:tc>
          <w:tcPr>
            <w:tcW w:w="5783" w:type="dxa"/>
          </w:tcPr>
          <w:p w:rsidR="000A6136" w:rsidRDefault="000A6136">
            <w:pPr>
              <w:pStyle w:val="ConsPlusNormal"/>
            </w:pPr>
            <w:r>
              <w:t>Нефтегазовые техника и технологии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3"/>
      </w:pPr>
      <w:r>
        <w:t>3.3.1. Трудовая функция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A6136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Руководство деятельностью подразделения по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7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A613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A6136" w:rsidRDefault="000A61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A6136" w:rsidRDefault="000A6136">
            <w:pPr>
              <w:pStyle w:val="ConsPlusNormal"/>
            </w:pPr>
          </w:p>
        </w:tc>
        <w:tc>
          <w:tcPr>
            <w:tcW w:w="2211" w:type="dxa"/>
          </w:tcPr>
          <w:p w:rsidR="000A6136" w:rsidRDefault="000A6136">
            <w:pPr>
              <w:pStyle w:val="ConsPlusNormal"/>
            </w:pP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A6136">
        <w:tc>
          <w:tcPr>
            <w:tcW w:w="2592" w:type="dxa"/>
            <w:vMerge w:val="restart"/>
          </w:tcPr>
          <w:p w:rsidR="000A6136" w:rsidRDefault="000A61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Планирование производственных показателей деятельности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Планирование затрат на организацию производственной деятельности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Руководство деятельностью по заключению договоров на выполнение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Организация и контроль формирования планов и графиков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Организация и контроль выполнения планов и графиков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Выдача нарядов-допусков на производство газоопасных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Контроль своевременного выполнения работниками газоопасных работ по выданным нарядам-допускам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Контроль качества выполненных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Контроль обеспечения работников подразделения материалами, оборудованием, инструментом, запасными частями, средствами индивидуальной защиты, в том числе спецодеждой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Рассмотрение и подготовка ответов на обращения потребителей газа, организаций, органов государственной власти по вопросам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Направление информации в органы надзора (контроля), поставщику газа о нарушении потребителями газа требований к использованию и содержанию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Организация и контроль формирования отчетности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Контроль исполнения бюджета по направлению деятельности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Обеспечение комплектования подразделения нормативными правовыми актами Российской Федерации, локальными нормативными актами, распорядительными документами, документами по стандартизации и эксплуатационной документацией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Контроль соблюдения требований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Организация взаимодействия со структурными подразделениями организации по вопросам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Составлять перспективные и текущие планы работы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Планировать производственные показатели деятельности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Разрабатывать мероприятия по оптимизации деятельности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Планировать затраты на организацию производственной деятельности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Контролировать деятельность по заключению договоров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Составлять планы и графики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объемы выполненных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Оформлять наряды-допуски на производство газоопасных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сроки выполнения работниками газоопасных работ по выданным нарядам-допускам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качество выполненных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сроки исполнения заявок потребителей газа на выполнение работ по ремонту и замене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Проводить проверки газового оборудования потребителей газа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Оценивать потребность в материалах, оборудовании, инструментах, запасных частях, средствах индивидуальной защиты, в том числе спецодежде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показатели использования материалов, оборудования, инструмента, запасных частей, средств индивидуальной защиты, в том числе спецодежды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Формировать ответы на обращения потребителей газа, организаций, органов государственной власти по вопросам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Формировать информацию о нарушении потребителями газа требований к использованию и содержанию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Взаимодействовать с органами надзора (контроля), поставщиками газа в рамках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Контролировать сроки формирования отчетной документации по направлению деятельности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исполнение бюджета по направлению деятельности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Контролировать комплектование подразделения нормативными правовыми актами Российской Федерации, локальными нормативными актами, распорядительными документами и документами по стандартизации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Контролировать в подразделении соблюдение требований охраны труда и пожарной безопасности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Обеспечивать применение подчиненными работниками нормативных правовых актов Российской Федерации, локальных нормативных актов и распорядительных документов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актов, распорядительных документов и документов по стандартизации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Виды, методы и технология выполнения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Техническая документация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Порядок оценки эффективности производственно-хозяйственной деятельности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Принципы планирования показателей производственной деятельности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Порядок составления планов и графиков работ, оформления документации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Основы экономики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Порядок ведения договорной работы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Перечень газоопасных работ по эксплуатации газового оборудования жилых и общественных зданий, выполняемых по наряду-допуску и без наряда-допуска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Порядок оформления и выдачи нарядов-допусков на производство газоопасных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Порядок проведения газоопасных работ по эксплуатации газового оборудования жилых и общественных зданий, выполняемых по наряду-допуску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 xml:space="preserve">Номенклатура, нормы расхода материалов, оборудования, инструмента, запасных частей, средств индивидуальной защиты, в </w:t>
            </w:r>
            <w:r>
              <w:lastRenderedPageBreak/>
              <w:t>том числе спецодежды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Порядок информирования органов надзора (контроля), поставщика газа о нарушении потребителями газа требований к использованию и содержанию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Виды, порядок формирования и сроки представления отчетности о выполнении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A6136">
        <w:tc>
          <w:tcPr>
            <w:tcW w:w="2592" w:type="dxa"/>
          </w:tcPr>
          <w:p w:rsidR="000A6136" w:rsidRDefault="000A61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-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3"/>
      </w:pPr>
      <w:r>
        <w:t>3.3.2. Трудовая функция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A6136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Руководство персоналом подразделения по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7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A613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A6136" w:rsidRDefault="000A61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A6136" w:rsidRDefault="000A6136">
            <w:pPr>
              <w:pStyle w:val="ConsPlusNormal"/>
            </w:pPr>
          </w:p>
        </w:tc>
        <w:tc>
          <w:tcPr>
            <w:tcW w:w="2211" w:type="dxa"/>
          </w:tcPr>
          <w:p w:rsidR="000A6136" w:rsidRDefault="000A6136">
            <w:pPr>
              <w:pStyle w:val="ConsPlusNormal"/>
            </w:pP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A6136">
        <w:tc>
          <w:tcPr>
            <w:tcW w:w="2592" w:type="dxa"/>
            <w:vMerge w:val="restart"/>
          </w:tcPr>
          <w:p w:rsidR="000A6136" w:rsidRDefault="000A61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Планирование деятельности подразделения по эксплуатации газового оборудования жилых и общественных зданий с учетом рационального распределения работ и полной загрузки работников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Руководство работниками подчиненного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Анализ эффективности деятельности подчиненного подразделения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Контроль соблюдения подчиненным персоналом исполнительской и трудовой дисциплины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Разработка положения о подразделении, должностных и производственных (рабочих) инструкций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Определение совместно со структурными подразделениями организации оптимальной штатной численности подразделения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 xml:space="preserve">Проведение совместно с работниками кадровой службы организации мероприятий по подбору персонала на замещение </w:t>
            </w:r>
            <w:r>
              <w:lastRenderedPageBreak/>
              <w:t>вакантных штатных единиц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Контроль периодичности обязательного обучения подчиненного персонала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Составление заявок на обучение подчиненного персонала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Организация и проведение технической учебы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Обеспечение безопасных условий труда подчиненного персонала</w:t>
            </w:r>
          </w:p>
        </w:tc>
      </w:tr>
      <w:tr w:rsidR="000A6136">
        <w:tc>
          <w:tcPr>
            <w:tcW w:w="2592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Составлять планы работ подчиненного персонала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Обеспечивать рациональную загрузку и расстановку подчиненных работников с учетом квалификации, объемов и сложности работ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Оценивать качество выполненных подчиненными работниками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Разрабатывать положения о подразделении, должностные и производственные (рабочие) инструкции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Определять потребность в персонале необходимой квалификации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Оформлять заявки на обучение персонала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Составлять планы, программы технической учебы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Проводить техническую учебу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Организовывать обучение, проведение инструктажей, проверок знаний по охране труда и пожарной безопасности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Контролировать соблюдение в подразделении требований охраны труда и пожарной безопасности</w:t>
            </w:r>
          </w:p>
        </w:tc>
      </w:tr>
      <w:tr w:rsidR="000A6136">
        <w:tc>
          <w:tcPr>
            <w:tcW w:w="2592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актов, распорядительных документов и документов по стандартизации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Табельный учет рабочего времени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Квалификационные требования к должностям руководителей, специалистов, служащих и профессиям рабочих применительно к подчиненному персоналу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Отраслевые документы с характеристиками работ по должностям служащих и профессиям рабочих применительно к подчиненному персоналу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локальных нормативных актов, распорядительных документов по разработке положений, должностных и производственных (рабочих) инструкций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Основные принципы и методы подбора персонала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локальных нормативных актов, распорядительных документов по организации обучения персонала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Периодичность обучения и состав учебных программ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Основы менеджмента, организации труда и управления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A6136">
        <w:tc>
          <w:tcPr>
            <w:tcW w:w="2592" w:type="dxa"/>
          </w:tcPr>
          <w:p w:rsidR="000A6136" w:rsidRDefault="000A61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-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3"/>
      </w:pPr>
      <w:r>
        <w:t>3.3.3. Трудовая функция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A6136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Организация работ по повышению эффективности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7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A613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A6136" w:rsidRDefault="000A61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A6136" w:rsidRDefault="000A613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A6136" w:rsidRDefault="000A6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A6136" w:rsidRDefault="000A61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A6136" w:rsidRDefault="000A6136">
            <w:pPr>
              <w:pStyle w:val="ConsPlusNormal"/>
            </w:pPr>
          </w:p>
        </w:tc>
        <w:tc>
          <w:tcPr>
            <w:tcW w:w="2211" w:type="dxa"/>
          </w:tcPr>
          <w:p w:rsidR="000A6136" w:rsidRDefault="000A6136">
            <w:pPr>
              <w:pStyle w:val="ConsPlusNormal"/>
            </w:pPr>
          </w:p>
        </w:tc>
      </w:tr>
      <w:tr w:rsidR="000A61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A6136" w:rsidRDefault="000A61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A6136">
        <w:tc>
          <w:tcPr>
            <w:tcW w:w="2592" w:type="dxa"/>
            <w:vMerge w:val="restart"/>
          </w:tcPr>
          <w:p w:rsidR="000A6136" w:rsidRDefault="000A61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Анализ показателей производственной деятельности подразделения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Изучение и анализ передовых приемов и методов труда в сфере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Разработка и контроль выполнения мероприятий, направленных на повышение уровня безопасности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Формирование и контроль выполнения мероприятий по работе с потребителями газа по погашению дебиторской задолженности за оказанные подразделением услуги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Организация и контроль внедрения новых методов работы по направлению деятельности подразделения</w:t>
            </w:r>
          </w:p>
        </w:tc>
      </w:tr>
      <w:tr w:rsidR="000A6136">
        <w:tc>
          <w:tcPr>
            <w:tcW w:w="2592" w:type="dxa"/>
            <w:vMerge w:val="restart"/>
          </w:tcPr>
          <w:p w:rsidR="000A6136" w:rsidRDefault="000A6136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Анализировать показатели производственной деятельности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Применять эффективные методы управления бизнес-процессами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Проводить аналитическую работу со статистическими и отчетными данными, информацией по направлению деятельности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Разрабатывать мероприятия по оптимизации деятельности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Формировать мероприятия, направленные на повышение уровня безопасности работ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Разрабатывать мероприятия по работе с потребителями газа по погашению дебиторской задолженности за оказанные услуги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Оценивать риски внедрения передовых приемов и методов труда в сфере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Организовывать внедрение перспективных методов работы по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 w:val="restart"/>
          </w:tcPr>
          <w:p w:rsidR="000A6136" w:rsidRDefault="000A613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актов, распорядительных документов и документов по стандартизации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Методы анализа показателей производственной деятельности подразделения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Методы обработки информации с использованием современных технических средств коммуникации и связи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Современные методы в области эксплуатации газового оборудования жилых и общественных зданий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Методы управления бизнес-процессами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Достижения современной науки и техники, современный отечественный и зарубежный опыт по направлению деятельности</w:t>
            </w:r>
          </w:p>
        </w:tc>
      </w:tr>
      <w:tr w:rsidR="000A6136">
        <w:tc>
          <w:tcPr>
            <w:tcW w:w="2592" w:type="dxa"/>
            <w:vMerge/>
          </w:tcPr>
          <w:p w:rsidR="000A6136" w:rsidRDefault="000A6136">
            <w:pPr>
              <w:pStyle w:val="ConsPlusNormal"/>
            </w:pP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A6136">
        <w:tc>
          <w:tcPr>
            <w:tcW w:w="2592" w:type="dxa"/>
          </w:tcPr>
          <w:p w:rsidR="000A6136" w:rsidRDefault="000A61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0A6136" w:rsidRDefault="000A6136">
            <w:pPr>
              <w:pStyle w:val="ConsPlusNormal"/>
              <w:jc w:val="both"/>
            </w:pPr>
            <w:r>
              <w:t>-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0A6136" w:rsidRDefault="000A6136">
      <w:pPr>
        <w:pStyle w:val="ConsPlusTitle"/>
        <w:jc w:val="center"/>
      </w:pPr>
      <w:r>
        <w:t>профессионального стандарта</w:t>
      </w: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0A6136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ПАО "Газпром", город Москва</w:t>
            </w:r>
          </w:p>
        </w:tc>
      </w:tr>
      <w:tr w:rsidR="000A6136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0A6136" w:rsidRDefault="000A6136">
            <w:pPr>
              <w:pStyle w:val="ConsPlusNormal"/>
            </w:pPr>
            <w:r>
              <w:t>Заместитель председателя правления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0A6136" w:rsidRDefault="000A6136">
            <w:pPr>
              <w:pStyle w:val="ConsPlusNormal"/>
            </w:pPr>
            <w:r>
              <w:t>Хомяков Сергей Федорович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0A6136" w:rsidRDefault="000A6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ООО "Газпром георесурс", город Москва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ООО "Газпром добыча Оренбург", город Оренбург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ООО "Газпром добыча Уренгой", город Новый Уренгой, Ямало-Ненецкий автономный округ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ООО "Газпром добыча Ямбург", город Новый Уренгой, Ямало-Ненецкий автономный округ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ООО "Газпром Межрегионгаз", город Санкт-Петербург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ООО "Газпром трансгаз Самара", город Самара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ООО "Газпром трансгаз Саратов", город Саратов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ООО "Газпром трансгаз Сургут", город Сургут, Тюменская область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ООО "Газпром трансгаз Томск", город Томск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ООО "Газпром трансгаз Чайковский", город Чайковский, Пермский край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ООО "Газпром трансгаз Югорск", город Югорск, Тюменская область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"Учебно-методическое управление газовой промышленности" ЧУ ДПО "Отраслевой научно-исследовательский учебно-тренажерный центр Газпрома", город Москва</w:t>
            </w:r>
          </w:p>
        </w:tc>
      </w:tr>
      <w:tr w:rsidR="000A6136">
        <w:tc>
          <w:tcPr>
            <w:tcW w:w="454" w:type="dxa"/>
          </w:tcPr>
          <w:p w:rsidR="000A6136" w:rsidRDefault="000A613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7" w:type="dxa"/>
          </w:tcPr>
          <w:p w:rsidR="000A6136" w:rsidRDefault="000A6136">
            <w:pPr>
              <w:pStyle w:val="ConsPlusNormal"/>
            </w:pPr>
            <w:r>
              <w:t>ЧУ "Центр планирования и использования трудовых ресурсов Газпрома", город Москва</w:t>
            </w:r>
          </w:p>
        </w:tc>
      </w:tr>
    </w:tbl>
    <w:p w:rsidR="000A6136" w:rsidRDefault="000A6136">
      <w:pPr>
        <w:pStyle w:val="ConsPlusNormal"/>
        <w:jc w:val="both"/>
      </w:pPr>
    </w:p>
    <w:p w:rsidR="000A6136" w:rsidRDefault="000A6136">
      <w:pPr>
        <w:pStyle w:val="ConsPlusNormal"/>
        <w:ind w:firstLine="540"/>
        <w:jc w:val="both"/>
      </w:pPr>
      <w:r>
        <w:t>--------------------------------</w:t>
      </w:r>
    </w:p>
    <w:p w:rsidR="000A6136" w:rsidRDefault="000A6136">
      <w:pPr>
        <w:pStyle w:val="ConsPlusNormal"/>
        <w:spacing w:before="220"/>
        <w:ind w:firstLine="540"/>
        <w:jc w:val="both"/>
      </w:pPr>
      <w:bookmarkStart w:id="1" w:name="P957"/>
      <w:bookmarkEnd w:id="1"/>
      <w:r>
        <w:t xml:space="preserve">&lt;1&gt; Общероссийский </w:t>
      </w:r>
      <w:hyperlink r:id="rId78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A6136" w:rsidRDefault="000A6136">
      <w:pPr>
        <w:pStyle w:val="ConsPlusNormal"/>
        <w:spacing w:before="220"/>
        <w:ind w:firstLine="540"/>
        <w:jc w:val="both"/>
      </w:pPr>
      <w:bookmarkStart w:id="2" w:name="P958"/>
      <w:bookmarkEnd w:id="2"/>
      <w:r>
        <w:t xml:space="preserve">&lt;2&gt; Общероссийский </w:t>
      </w:r>
      <w:hyperlink r:id="rId79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A6136" w:rsidRDefault="000A6136">
      <w:pPr>
        <w:pStyle w:val="ConsPlusNormal"/>
        <w:spacing w:before="220"/>
        <w:ind w:firstLine="540"/>
        <w:jc w:val="both"/>
      </w:pPr>
      <w:bookmarkStart w:id="3" w:name="P959"/>
      <w:bookmarkEnd w:id="3"/>
      <w:r>
        <w:t xml:space="preserve">&lt;3&gt; </w:t>
      </w:r>
      <w:hyperlink r:id="rId80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</w:t>
      </w:r>
      <w:r>
        <w:lastRenderedPageBreak/>
        <w:t>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:rsidR="000A6136" w:rsidRDefault="000A6136">
      <w:pPr>
        <w:pStyle w:val="ConsPlusNormal"/>
        <w:spacing w:before="220"/>
        <w:ind w:firstLine="540"/>
        <w:jc w:val="both"/>
      </w:pPr>
      <w:bookmarkStart w:id="4" w:name="P960"/>
      <w:bookmarkEnd w:id="4"/>
      <w:r>
        <w:t xml:space="preserve">&lt;4&gt; </w:t>
      </w:r>
      <w:hyperlink r:id="rId8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0A6136" w:rsidRDefault="000A6136">
      <w:pPr>
        <w:pStyle w:val="ConsPlusNormal"/>
        <w:spacing w:before="220"/>
        <w:ind w:firstLine="540"/>
        <w:jc w:val="both"/>
      </w:pPr>
      <w:bookmarkStart w:id="5" w:name="P961"/>
      <w:bookmarkEnd w:id="5"/>
      <w:r>
        <w:t xml:space="preserve">&lt;5&gt; </w:t>
      </w:r>
      <w:hyperlink r:id="rId8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2020, N 18, ст. 2889).</w:t>
      </w:r>
    </w:p>
    <w:p w:rsidR="000A6136" w:rsidRDefault="000A6136">
      <w:pPr>
        <w:pStyle w:val="ConsPlusNormal"/>
        <w:spacing w:before="220"/>
        <w:ind w:firstLine="540"/>
        <w:jc w:val="both"/>
      </w:pPr>
      <w:bookmarkStart w:id="6" w:name="P962"/>
      <w:bookmarkEnd w:id="6"/>
      <w:r>
        <w:t>&lt;6&gt; Единый квалификационный справочник должностей руководителей, специалистов и служащих.</w:t>
      </w:r>
    </w:p>
    <w:p w:rsidR="000A6136" w:rsidRDefault="000A6136">
      <w:pPr>
        <w:pStyle w:val="ConsPlusNormal"/>
        <w:spacing w:before="220"/>
        <w:ind w:firstLine="540"/>
        <w:jc w:val="both"/>
      </w:pPr>
      <w:bookmarkStart w:id="7" w:name="P963"/>
      <w:bookmarkEnd w:id="7"/>
      <w:r>
        <w:t xml:space="preserve">&lt;7&gt; Общероссийский </w:t>
      </w:r>
      <w:hyperlink r:id="rId83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0A6136" w:rsidRDefault="000A6136">
      <w:pPr>
        <w:pStyle w:val="ConsPlusNormal"/>
        <w:spacing w:before="220"/>
        <w:ind w:firstLine="540"/>
        <w:jc w:val="both"/>
      </w:pPr>
      <w:bookmarkStart w:id="8" w:name="P964"/>
      <w:bookmarkEnd w:id="8"/>
      <w:r>
        <w:t xml:space="preserve">&lt;8&gt; Общероссийский </w:t>
      </w:r>
      <w:hyperlink r:id="rId84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A6136" w:rsidRDefault="000A6136">
      <w:pPr>
        <w:pStyle w:val="ConsPlusNormal"/>
        <w:spacing w:before="220"/>
        <w:ind w:firstLine="540"/>
        <w:jc w:val="both"/>
      </w:pPr>
      <w:bookmarkStart w:id="9" w:name="P965"/>
      <w:bookmarkEnd w:id="9"/>
      <w:r>
        <w:t xml:space="preserve">&lt;9&gt; </w:t>
      </w:r>
      <w:hyperlink r:id="rId8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2020, N 13, ст. 1919).</w:t>
      </w:r>
    </w:p>
    <w:p w:rsidR="000A6136" w:rsidRDefault="000A6136">
      <w:pPr>
        <w:pStyle w:val="ConsPlusNormal"/>
        <w:spacing w:before="220"/>
        <w:ind w:firstLine="540"/>
        <w:jc w:val="both"/>
      </w:pPr>
      <w:bookmarkStart w:id="10" w:name="P966"/>
      <w:bookmarkEnd w:id="10"/>
      <w:r>
        <w:t xml:space="preserve">&lt;10&gt; </w:t>
      </w:r>
      <w:hyperlink r:id="rId86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 и приказом Минтруда России от 15 ноября 2018 г. N 704н (зарегистрирован Минюстом России 11 января 2019 г., регистрационный N 53323).</w:t>
      </w: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Normal"/>
        <w:jc w:val="both"/>
      </w:pPr>
    </w:p>
    <w:p w:rsidR="000A6136" w:rsidRDefault="000A61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7282" w:rsidRDefault="00D07282">
      <w:bookmarkStart w:id="11" w:name="_GoBack"/>
      <w:bookmarkEnd w:id="11"/>
    </w:p>
    <w:sectPr w:rsidR="00D07282" w:rsidSect="00CA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6"/>
    <w:rsid w:val="000A6136"/>
    <w:rsid w:val="00D0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EF7A-F493-4387-A1AC-4436870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1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61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61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61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61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61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61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61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00&amp;dst=102688" TargetMode="External"/><Relationship Id="rId18" Type="http://schemas.openxmlformats.org/officeDocument/2006/relationships/hyperlink" Target="https://login.consultant.ru/link/?req=doc&amp;base=LAW&amp;n=386337" TargetMode="External"/><Relationship Id="rId26" Type="http://schemas.openxmlformats.org/officeDocument/2006/relationships/hyperlink" Target="https://login.consultant.ru/link/?req=doc&amp;base=LAW&amp;n=212200&amp;dst=101519" TargetMode="External"/><Relationship Id="rId39" Type="http://schemas.openxmlformats.org/officeDocument/2006/relationships/hyperlink" Target="https://login.consultant.ru/link/?req=doc&amp;base=LAW&amp;n=212200" TargetMode="External"/><Relationship Id="rId21" Type="http://schemas.openxmlformats.org/officeDocument/2006/relationships/hyperlink" Target="https://login.consultant.ru/link/?req=doc&amp;base=LAW&amp;n=135996&amp;dst=107277" TargetMode="External"/><Relationship Id="rId34" Type="http://schemas.openxmlformats.org/officeDocument/2006/relationships/hyperlink" Target="https://login.consultant.ru/link/?req=doc&amp;base=LAW&amp;n=386337&amp;dst=100691" TargetMode="External"/><Relationship Id="rId42" Type="http://schemas.openxmlformats.org/officeDocument/2006/relationships/hyperlink" Target="https://login.consultant.ru/link/?req=doc&amp;base=LAW&amp;n=212200&amp;dst=101519" TargetMode="External"/><Relationship Id="rId47" Type="http://schemas.openxmlformats.org/officeDocument/2006/relationships/hyperlink" Target="https://login.consultant.ru/link/?req=doc&amp;base=LAW&amp;n=212200&amp;dst=101873" TargetMode="External"/><Relationship Id="rId50" Type="http://schemas.openxmlformats.org/officeDocument/2006/relationships/hyperlink" Target="https://login.consultant.ru/link/?req=doc&amp;base=LAW&amp;n=212200&amp;dst=102718" TargetMode="External"/><Relationship Id="rId55" Type="http://schemas.openxmlformats.org/officeDocument/2006/relationships/hyperlink" Target="https://login.consultant.ru/link/?req=doc&amp;base=LAW&amp;n=212200&amp;dst=104312" TargetMode="External"/><Relationship Id="rId63" Type="http://schemas.openxmlformats.org/officeDocument/2006/relationships/hyperlink" Target="https://login.consultant.ru/link/?req=doc&amp;base=LAW&amp;n=135996&amp;dst=106717" TargetMode="External"/><Relationship Id="rId68" Type="http://schemas.openxmlformats.org/officeDocument/2006/relationships/hyperlink" Target="https://login.consultant.ru/link/?req=doc&amp;base=LAW&amp;n=212200&amp;dst=103489" TargetMode="External"/><Relationship Id="rId76" Type="http://schemas.openxmlformats.org/officeDocument/2006/relationships/hyperlink" Target="https://login.consultant.ru/link/?req=doc&amp;base=LAW&amp;n=212200&amp;dst=104410" TargetMode="External"/><Relationship Id="rId84" Type="http://schemas.openxmlformats.org/officeDocument/2006/relationships/hyperlink" Target="https://login.consultant.ru/link/?req=doc&amp;base=LAW&amp;n=212200" TargetMode="External"/><Relationship Id="rId7" Type="http://schemas.openxmlformats.org/officeDocument/2006/relationships/hyperlink" Target="https://login.consultant.ru/link/?req=doc&amp;base=LAW&amp;n=364002&amp;dst=101526" TargetMode="External"/><Relationship Id="rId71" Type="http://schemas.openxmlformats.org/officeDocument/2006/relationships/hyperlink" Target="https://login.consultant.ru/link/?req=doc&amp;base=LAW&amp;n=212200&amp;dst=1035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900&amp;dst=105570" TargetMode="External"/><Relationship Id="rId29" Type="http://schemas.openxmlformats.org/officeDocument/2006/relationships/hyperlink" Target="https://login.consultant.ru/link/?req=doc&amp;base=LAW&amp;n=212200&amp;dst=101665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212200&amp;dst=101487" TargetMode="External"/><Relationship Id="rId32" Type="http://schemas.openxmlformats.org/officeDocument/2006/relationships/hyperlink" Target="https://login.consultant.ru/link/?req=doc&amp;base=LAW&amp;n=212200&amp;dst=102331" TargetMode="External"/><Relationship Id="rId37" Type="http://schemas.openxmlformats.org/officeDocument/2006/relationships/hyperlink" Target="https://login.consultant.ru/link/?req=doc&amp;base=LAW&amp;n=135996&amp;dst=106452" TargetMode="External"/><Relationship Id="rId40" Type="http://schemas.openxmlformats.org/officeDocument/2006/relationships/hyperlink" Target="https://login.consultant.ru/link/?req=doc&amp;base=LAW&amp;n=212200&amp;dst=101487" TargetMode="External"/><Relationship Id="rId45" Type="http://schemas.openxmlformats.org/officeDocument/2006/relationships/hyperlink" Target="https://login.consultant.ru/link/?req=doc&amp;base=LAW&amp;n=212200&amp;dst=101665" TargetMode="External"/><Relationship Id="rId53" Type="http://schemas.openxmlformats.org/officeDocument/2006/relationships/hyperlink" Target="https://login.consultant.ru/link/?req=doc&amp;base=LAW&amp;n=212200&amp;dst=102826" TargetMode="External"/><Relationship Id="rId58" Type="http://schemas.openxmlformats.org/officeDocument/2006/relationships/hyperlink" Target="https://login.consultant.ru/link/?req=doc&amp;base=LAW&amp;n=212200&amp;dst=104476" TargetMode="External"/><Relationship Id="rId66" Type="http://schemas.openxmlformats.org/officeDocument/2006/relationships/hyperlink" Target="https://login.consultant.ru/link/?req=doc&amp;base=LAW&amp;n=135996&amp;dst=107110" TargetMode="External"/><Relationship Id="rId74" Type="http://schemas.openxmlformats.org/officeDocument/2006/relationships/hyperlink" Target="https://login.consultant.ru/link/?req=doc&amp;base=LAW&amp;n=212200&amp;dst=104312" TargetMode="External"/><Relationship Id="rId79" Type="http://schemas.openxmlformats.org/officeDocument/2006/relationships/hyperlink" Target="https://login.consultant.ru/link/?req=doc&amp;base=LAW&amp;n=468900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9529&amp;dst=9" TargetMode="External"/><Relationship Id="rId61" Type="http://schemas.openxmlformats.org/officeDocument/2006/relationships/hyperlink" Target="https://login.consultant.ru/link/?req=doc&amp;base=LAW&amp;n=135996&amp;dst=100010" TargetMode="External"/><Relationship Id="rId82" Type="http://schemas.openxmlformats.org/officeDocument/2006/relationships/hyperlink" Target="https://login.consultant.ru/link/?req=doc&amp;base=LAW&amp;n=351463" TargetMode="External"/><Relationship Id="rId19" Type="http://schemas.openxmlformats.org/officeDocument/2006/relationships/hyperlink" Target="https://login.consultant.ru/link/?req=doc&amp;base=LAW&amp;n=386337&amp;dst=10066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661" TargetMode="External"/><Relationship Id="rId14" Type="http://schemas.openxmlformats.org/officeDocument/2006/relationships/hyperlink" Target="https://login.consultant.ru/link/?req=doc&amp;base=LAW&amp;n=468900&amp;dst=105963" TargetMode="External"/><Relationship Id="rId22" Type="http://schemas.openxmlformats.org/officeDocument/2006/relationships/hyperlink" Target="https://login.consultant.ru/link/?req=doc&amp;base=LAW&amp;n=135996&amp;dst=107323" TargetMode="External"/><Relationship Id="rId27" Type="http://schemas.openxmlformats.org/officeDocument/2006/relationships/hyperlink" Target="https://login.consultant.ru/link/?req=doc&amp;base=LAW&amp;n=212200&amp;dst=101527" TargetMode="External"/><Relationship Id="rId30" Type="http://schemas.openxmlformats.org/officeDocument/2006/relationships/hyperlink" Target="https://login.consultant.ru/link/?req=doc&amp;base=LAW&amp;n=212200&amp;dst=101721" TargetMode="External"/><Relationship Id="rId35" Type="http://schemas.openxmlformats.org/officeDocument/2006/relationships/hyperlink" Target="https://login.consultant.ru/link/?req=doc&amp;base=LAW&amp;n=135996&amp;dst=100010" TargetMode="External"/><Relationship Id="rId43" Type="http://schemas.openxmlformats.org/officeDocument/2006/relationships/hyperlink" Target="https://login.consultant.ru/link/?req=doc&amp;base=LAW&amp;n=212200&amp;dst=101527" TargetMode="External"/><Relationship Id="rId48" Type="http://schemas.openxmlformats.org/officeDocument/2006/relationships/hyperlink" Target="https://login.consultant.ru/link/?req=doc&amp;base=LAW&amp;n=212200&amp;dst=102331" TargetMode="External"/><Relationship Id="rId56" Type="http://schemas.openxmlformats.org/officeDocument/2006/relationships/hyperlink" Target="https://login.consultant.ru/link/?req=doc&amp;base=LAW&amp;n=212200&amp;dst=104382" TargetMode="External"/><Relationship Id="rId64" Type="http://schemas.openxmlformats.org/officeDocument/2006/relationships/hyperlink" Target="https://login.consultant.ru/link/?req=doc&amp;base=LAW&amp;n=135996&amp;dst=106803" TargetMode="External"/><Relationship Id="rId69" Type="http://schemas.openxmlformats.org/officeDocument/2006/relationships/hyperlink" Target="https://login.consultant.ru/link/?req=doc&amp;base=LAW&amp;n=212200&amp;dst=103559" TargetMode="External"/><Relationship Id="rId77" Type="http://schemas.openxmlformats.org/officeDocument/2006/relationships/hyperlink" Target="https://login.consultant.ru/link/?req=doc&amp;base=LAW&amp;n=212200&amp;dst=104476" TargetMode="External"/><Relationship Id="rId8" Type="http://schemas.openxmlformats.org/officeDocument/2006/relationships/hyperlink" Target="https://login.consultant.ru/link/?req=doc&amp;base=LAW&amp;n=386337&amp;dst=100688" TargetMode="External"/><Relationship Id="rId51" Type="http://schemas.openxmlformats.org/officeDocument/2006/relationships/hyperlink" Target="https://login.consultant.ru/link/?req=doc&amp;base=LAW&amp;n=212200&amp;dst=102742" TargetMode="External"/><Relationship Id="rId72" Type="http://schemas.openxmlformats.org/officeDocument/2006/relationships/hyperlink" Target="https://login.consultant.ru/link/?req=doc&amp;base=LAW&amp;n=212200&amp;dst=103671" TargetMode="External"/><Relationship Id="rId80" Type="http://schemas.openxmlformats.org/officeDocument/2006/relationships/hyperlink" Target="https://login.consultant.ru/link/?req=doc&amp;base=LAW&amp;n=343200" TargetMode="External"/><Relationship Id="rId85" Type="http://schemas.openxmlformats.org/officeDocument/2006/relationships/hyperlink" Target="https://login.consultant.ru/link/?req=doc&amp;base=LAW&amp;n=4484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468900" TargetMode="External"/><Relationship Id="rId25" Type="http://schemas.openxmlformats.org/officeDocument/2006/relationships/hyperlink" Target="https://login.consultant.ru/link/?req=doc&amp;base=LAW&amp;n=212200&amp;dst=101515" TargetMode="External"/><Relationship Id="rId33" Type="http://schemas.openxmlformats.org/officeDocument/2006/relationships/hyperlink" Target="https://login.consultant.ru/link/?req=doc&amp;base=LAW&amp;n=386337" TargetMode="External"/><Relationship Id="rId38" Type="http://schemas.openxmlformats.org/officeDocument/2006/relationships/hyperlink" Target="https://login.consultant.ru/link/?req=doc&amp;base=LAW&amp;n=135996&amp;dst=106517" TargetMode="External"/><Relationship Id="rId46" Type="http://schemas.openxmlformats.org/officeDocument/2006/relationships/hyperlink" Target="https://login.consultant.ru/link/?req=doc&amp;base=LAW&amp;n=212200&amp;dst=101721" TargetMode="External"/><Relationship Id="rId59" Type="http://schemas.openxmlformats.org/officeDocument/2006/relationships/hyperlink" Target="https://login.consultant.ru/link/?req=doc&amp;base=LAW&amp;n=386337" TargetMode="External"/><Relationship Id="rId67" Type="http://schemas.openxmlformats.org/officeDocument/2006/relationships/hyperlink" Target="https://login.consultant.ru/link/?req=doc&amp;base=LAW&amp;n=212200" TargetMode="External"/><Relationship Id="rId20" Type="http://schemas.openxmlformats.org/officeDocument/2006/relationships/hyperlink" Target="https://login.consultant.ru/link/?req=doc&amp;base=LAW&amp;n=135996&amp;dst=100010" TargetMode="External"/><Relationship Id="rId41" Type="http://schemas.openxmlformats.org/officeDocument/2006/relationships/hyperlink" Target="https://login.consultant.ru/link/?req=doc&amp;base=LAW&amp;n=212200&amp;dst=101515" TargetMode="External"/><Relationship Id="rId54" Type="http://schemas.openxmlformats.org/officeDocument/2006/relationships/hyperlink" Target="https://login.consultant.ru/link/?req=doc&amp;base=LAW&amp;n=212200&amp;dst=103074" TargetMode="External"/><Relationship Id="rId62" Type="http://schemas.openxmlformats.org/officeDocument/2006/relationships/hyperlink" Target="https://login.consultant.ru/link/?req=doc&amp;base=LAW&amp;n=135996&amp;dst=106658" TargetMode="External"/><Relationship Id="rId70" Type="http://schemas.openxmlformats.org/officeDocument/2006/relationships/hyperlink" Target="https://login.consultant.ru/link/?req=doc&amp;base=LAW&amp;n=212200&amp;dst=103583" TargetMode="External"/><Relationship Id="rId75" Type="http://schemas.openxmlformats.org/officeDocument/2006/relationships/hyperlink" Target="https://login.consultant.ru/link/?req=doc&amp;base=LAW&amp;n=212200&amp;dst=104382" TargetMode="External"/><Relationship Id="rId83" Type="http://schemas.openxmlformats.org/officeDocument/2006/relationships/hyperlink" Target="https://login.consultant.ru/link/?req=doc&amp;base=LAW&amp;n=135996&amp;dst=100010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519" TargetMode="External"/><Relationship Id="rId15" Type="http://schemas.openxmlformats.org/officeDocument/2006/relationships/hyperlink" Target="https://login.consultant.ru/link/?req=doc&amp;base=LAW&amp;n=468900&amp;dst=102755" TargetMode="External"/><Relationship Id="rId23" Type="http://schemas.openxmlformats.org/officeDocument/2006/relationships/hyperlink" Target="https://login.consultant.ru/link/?req=doc&amp;base=LAW&amp;n=212200" TargetMode="External"/><Relationship Id="rId28" Type="http://schemas.openxmlformats.org/officeDocument/2006/relationships/hyperlink" Target="https://login.consultant.ru/link/?req=doc&amp;base=LAW&amp;n=212200&amp;dst=101661" TargetMode="External"/><Relationship Id="rId36" Type="http://schemas.openxmlformats.org/officeDocument/2006/relationships/hyperlink" Target="https://login.consultant.ru/link/?req=doc&amp;base=LAW&amp;n=135996&amp;dst=106073" TargetMode="External"/><Relationship Id="rId49" Type="http://schemas.openxmlformats.org/officeDocument/2006/relationships/hyperlink" Target="https://login.consultant.ru/link/?req=doc&amp;base=LAW&amp;n=212200&amp;dst=102648" TargetMode="External"/><Relationship Id="rId57" Type="http://schemas.openxmlformats.org/officeDocument/2006/relationships/hyperlink" Target="https://login.consultant.ru/link/?req=doc&amp;base=LAW&amp;n=212200&amp;dst=104410" TargetMode="External"/><Relationship Id="rId10" Type="http://schemas.openxmlformats.org/officeDocument/2006/relationships/hyperlink" Target="https://login.consultant.ru/link/?req=doc&amp;base=LAW&amp;n=386337&amp;dst=100691" TargetMode="External"/><Relationship Id="rId31" Type="http://schemas.openxmlformats.org/officeDocument/2006/relationships/hyperlink" Target="https://login.consultant.ru/link/?req=doc&amp;base=LAW&amp;n=212200&amp;dst=101873" TargetMode="External"/><Relationship Id="rId44" Type="http://schemas.openxmlformats.org/officeDocument/2006/relationships/hyperlink" Target="https://login.consultant.ru/link/?req=doc&amp;base=LAW&amp;n=212200&amp;dst=101661" TargetMode="External"/><Relationship Id="rId52" Type="http://schemas.openxmlformats.org/officeDocument/2006/relationships/hyperlink" Target="https://login.consultant.ru/link/?req=doc&amp;base=LAW&amp;n=212200&amp;dst=102746" TargetMode="External"/><Relationship Id="rId60" Type="http://schemas.openxmlformats.org/officeDocument/2006/relationships/hyperlink" Target="https://login.consultant.ru/link/?req=doc&amp;base=LAW&amp;n=386337&amp;dst=100180" TargetMode="External"/><Relationship Id="rId65" Type="http://schemas.openxmlformats.org/officeDocument/2006/relationships/hyperlink" Target="https://login.consultant.ru/link/?req=doc&amp;base=LAW&amp;n=135996&amp;dst=106851" TargetMode="External"/><Relationship Id="rId73" Type="http://schemas.openxmlformats.org/officeDocument/2006/relationships/hyperlink" Target="https://login.consultant.ru/link/?req=doc&amp;base=LAW&amp;n=212200&amp;dst=103939" TargetMode="External"/><Relationship Id="rId78" Type="http://schemas.openxmlformats.org/officeDocument/2006/relationships/hyperlink" Target="https://login.consultant.ru/link/?req=doc&amp;base=LAW&amp;n=386337" TargetMode="External"/><Relationship Id="rId81" Type="http://schemas.openxmlformats.org/officeDocument/2006/relationships/hyperlink" Target="https://login.consultant.ru/link/?req=doc&amp;base=LAW&amp;n=209079" TargetMode="External"/><Relationship Id="rId86" Type="http://schemas.openxmlformats.org/officeDocument/2006/relationships/hyperlink" Target="https://login.consultant.ru/link/?req=doc&amp;base=LAW&amp;n=315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9393</Words>
  <Characters>53546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2024-03-25T13:36:00Z</dcterms:created>
  <dcterms:modified xsi:type="dcterms:W3CDTF">2024-03-25T13:38:00Z</dcterms:modified>
</cp:coreProperties>
</file>