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97" w:rsidRDefault="000457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5797" w:rsidRDefault="00045797">
      <w:pPr>
        <w:pStyle w:val="ConsPlusNormal"/>
        <w:jc w:val="both"/>
        <w:outlineLvl w:val="0"/>
      </w:pPr>
    </w:p>
    <w:p w:rsidR="00045797" w:rsidRDefault="00045797">
      <w:pPr>
        <w:pStyle w:val="ConsPlusNormal"/>
        <w:jc w:val="both"/>
        <w:outlineLvl w:val="0"/>
      </w:pPr>
      <w:r>
        <w:t>Зарегистрировано в Минюсте России 29 мая 2023 г. N 73533</w:t>
      </w:r>
    </w:p>
    <w:p w:rsidR="00045797" w:rsidRDefault="00045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45797" w:rsidRDefault="00045797">
      <w:pPr>
        <w:pStyle w:val="ConsPlusTitle"/>
        <w:jc w:val="center"/>
      </w:pPr>
    </w:p>
    <w:p w:rsidR="00045797" w:rsidRDefault="00045797">
      <w:pPr>
        <w:pStyle w:val="ConsPlusTitle"/>
        <w:jc w:val="center"/>
      </w:pPr>
      <w:r>
        <w:t>ПРИКАЗ</w:t>
      </w:r>
    </w:p>
    <w:p w:rsidR="00045797" w:rsidRDefault="00045797">
      <w:pPr>
        <w:pStyle w:val="ConsPlusTitle"/>
        <w:jc w:val="center"/>
      </w:pPr>
      <w:r>
        <w:t>от 27 апреля 2023 г. N 346н</w:t>
      </w:r>
    </w:p>
    <w:p w:rsidR="00045797" w:rsidRDefault="00045797">
      <w:pPr>
        <w:pStyle w:val="ConsPlusTitle"/>
        <w:jc w:val="center"/>
      </w:pPr>
    </w:p>
    <w:p w:rsidR="00045797" w:rsidRDefault="00045797">
      <w:pPr>
        <w:pStyle w:val="ConsPlusTitle"/>
        <w:jc w:val="center"/>
      </w:pPr>
      <w:r>
        <w:t>ОБ УТВЕРЖДЕНИИ ПРОФЕССИОНАЛЬНОГО СТАНДАРТА</w:t>
      </w:r>
    </w:p>
    <w:p w:rsidR="00045797" w:rsidRDefault="00045797">
      <w:pPr>
        <w:pStyle w:val="ConsPlusTitle"/>
        <w:jc w:val="center"/>
      </w:pPr>
      <w:r>
        <w:t>"СПЕЦИАЛИСТ ПО СТАНДАРТИЗАЦИИ"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045797" w:rsidRDefault="00045797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стандартизации".</w:t>
      </w:r>
    </w:p>
    <w:p w:rsidR="00045797" w:rsidRDefault="00045797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сентября 2023 г. и действует до 1 сентября 2029 г.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right"/>
      </w:pPr>
      <w:r>
        <w:t>Министр</w:t>
      </w:r>
    </w:p>
    <w:p w:rsidR="00045797" w:rsidRDefault="00045797">
      <w:pPr>
        <w:pStyle w:val="ConsPlusNormal"/>
        <w:jc w:val="right"/>
      </w:pPr>
      <w:r>
        <w:t>А.О.КОТЯКОВ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right"/>
        <w:outlineLvl w:val="0"/>
      </w:pPr>
      <w:r>
        <w:t>Утвержден</w:t>
      </w:r>
    </w:p>
    <w:p w:rsidR="00045797" w:rsidRDefault="00045797">
      <w:pPr>
        <w:pStyle w:val="ConsPlusNormal"/>
        <w:jc w:val="right"/>
      </w:pPr>
      <w:r>
        <w:t>приказом Министерства труда</w:t>
      </w:r>
    </w:p>
    <w:p w:rsidR="00045797" w:rsidRDefault="00045797">
      <w:pPr>
        <w:pStyle w:val="ConsPlusNormal"/>
        <w:jc w:val="right"/>
      </w:pPr>
      <w:r>
        <w:t>и социальной защиты</w:t>
      </w:r>
    </w:p>
    <w:p w:rsidR="00045797" w:rsidRDefault="00045797">
      <w:pPr>
        <w:pStyle w:val="ConsPlusNormal"/>
        <w:jc w:val="right"/>
      </w:pPr>
      <w:r>
        <w:t>Российской Федерации</w:t>
      </w:r>
    </w:p>
    <w:p w:rsidR="00045797" w:rsidRDefault="00045797">
      <w:pPr>
        <w:pStyle w:val="ConsPlusNormal"/>
        <w:jc w:val="right"/>
      </w:pPr>
      <w:r>
        <w:t>от 27 апреля 2023 г. N 346н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045797" w:rsidRDefault="00045797">
      <w:pPr>
        <w:pStyle w:val="ConsPlusTitle"/>
        <w:jc w:val="center"/>
      </w:pPr>
    </w:p>
    <w:p w:rsidR="00045797" w:rsidRDefault="00045797">
      <w:pPr>
        <w:pStyle w:val="ConsPlusTitle"/>
        <w:jc w:val="center"/>
      </w:pPr>
      <w:r>
        <w:t>СПЕЦИАЛИСТ ПО СТАНДАРТИЗАЦИИ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045797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  <w:jc w:val="center"/>
            </w:pPr>
            <w:r>
              <w:t>1615</w:t>
            </w: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1"/>
      </w:pPr>
      <w:r>
        <w:t>I. Общие сведения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045797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045797" w:rsidRDefault="00045797">
            <w:pPr>
              <w:pStyle w:val="ConsPlusNormal"/>
            </w:pPr>
            <w:r>
              <w:t>Деятельность по стандартизации (за исключением федеральных образовательных стандартов и профессиональных стандартов), включая разработку, опубликование и применение документов по стандартизации, в отношении процессов, продукции, работ, услуг, систем менеджмента, терминологии, условных обозначений, исследований, испытаний измерений, методов испытаний, маркировки, процедуры оценки соответствия (далее - объектов стандартизации), направленная на достижение упорядоченности в сферах производства и обращения продукции и повышение конкурентоспособности продукции, работ или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40.248</w:t>
            </w:r>
          </w:p>
        </w:tc>
      </w:tr>
      <w:tr w:rsidR="00045797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4579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lastRenderedPageBreak/>
              <w:t>Достижение упорядоченности в отношении объектов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Группа занятий: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045797">
        <w:tc>
          <w:tcPr>
            <w:tcW w:w="1927" w:type="dxa"/>
          </w:tcPr>
          <w:p w:rsidR="00045797" w:rsidRDefault="00045797">
            <w:pPr>
              <w:pStyle w:val="ConsPlusNormal"/>
            </w:pPr>
            <w:hyperlink r:id="rId6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118" w:type="dxa"/>
          </w:tcPr>
          <w:p w:rsidR="00045797" w:rsidRDefault="00045797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417" w:type="dxa"/>
          </w:tcPr>
          <w:p w:rsidR="00045797" w:rsidRDefault="00045797">
            <w:pPr>
              <w:pStyle w:val="ConsPlusNormal"/>
            </w:pPr>
            <w:hyperlink r:id="rId7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607" w:type="dxa"/>
          </w:tcPr>
          <w:p w:rsidR="00045797" w:rsidRDefault="00045797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7" w:type="dxa"/>
          </w:tcPr>
          <w:p w:rsidR="00045797" w:rsidRDefault="00045797">
            <w:pPr>
              <w:pStyle w:val="ConsPlusNormal"/>
            </w:pPr>
            <w:hyperlink r:id="rId8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3118" w:type="dxa"/>
          </w:tcPr>
          <w:p w:rsidR="00045797" w:rsidRDefault="00045797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  <w:tc>
          <w:tcPr>
            <w:tcW w:w="1417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  <w:tcBorders>
              <w:bottom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52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bottom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045797">
        <w:tc>
          <w:tcPr>
            <w:tcW w:w="1870" w:type="dxa"/>
          </w:tcPr>
          <w:p w:rsidR="00045797" w:rsidRDefault="00045797">
            <w:pPr>
              <w:pStyle w:val="ConsPlusNormal"/>
            </w:pPr>
            <w:hyperlink r:id="rId11">
              <w:r>
                <w:rPr>
                  <w:color w:val="0000FF"/>
                </w:rPr>
                <w:t>71.12.61</w:t>
              </w:r>
            </w:hyperlink>
          </w:p>
        </w:tc>
        <w:tc>
          <w:tcPr>
            <w:tcW w:w="7200" w:type="dxa"/>
          </w:tcPr>
          <w:p w:rsidR="00045797" w:rsidRDefault="00045797">
            <w:pPr>
              <w:pStyle w:val="ConsPlusNormal"/>
            </w:pPr>
            <w:r>
              <w:t>Деятельность в области технического регулирования и стандартизации</w:t>
            </w:r>
          </w:p>
        </w:tc>
      </w:tr>
      <w:tr w:rsidR="0004579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52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045797" w:rsidRDefault="00045797">
      <w:pPr>
        <w:pStyle w:val="ConsPlusTitle"/>
        <w:jc w:val="center"/>
      </w:pPr>
      <w:r>
        <w:t>стандарт (функциональная карта вида</w:t>
      </w:r>
    </w:p>
    <w:p w:rsidR="00045797" w:rsidRDefault="00045797">
      <w:pPr>
        <w:pStyle w:val="ConsPlusTitle"/>
        <w:jc w:val="center"/>
      </w:pPr>
      <w:r>
        <w:t>профессиональной деятельности)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045797">
        <w:tc>
          <w:tcPr>
            <w:tcW w:w="3570" w:type="dxa"/>
            <w:gridSpan w:val="3"/>
          </w:tcPr>
          <w:p w:rsidR="00045797" w:rsidRDefault="0004579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045797" w:rsidRDefault="0004579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45797">
        <w:tc>
          <w:tcPr>
            <w:tcW w:w="510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045797" w:rsidRDefault="000457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>Вспомогательная деятельность по стандартизации в организации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Комплектование фонда документов по стандартизации и обеспечение подразделений организации документами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Учет и хранение документов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Сбор и обработка информации в целях проведения работ по стандартизации в организации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>Проведение работ по стандартизации в организации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Проведение работ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Сопровождение работ по разработке, актуализации, отмене и внедрению документов по стандартизации в организации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 xml:space="preserve">Обеспечение и оценка соответствия технической документации организации требованиям </w:t>
            </w:r>
            <w:r>
              <w:lastRenderedPageBreak/>
              <w:t>документов по стандартизации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Нормализационный контроль (далее - нормоконтроль) конструкторской документации изделия и технологической документации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Нормоконтроль проектной и технической документации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Осуществление работ по унификации изделий, их составных частей и информационного обеспечения жизненного цикла изделия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>Сопровождение деятельности по национальной, межгосударственной, международной стандартизации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Разработка национальных, межгосударственных, международных стандартов и других документов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Проведение работ по актуализации и отмене национальных, межгосударственных, международных стандартов, документов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t>E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>Организация деятельности по стандартизации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Планирование работ по стандартизации в организации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Организация внедрения документов по стандартизации и контроль выполнения требований документов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Организация деятельности и управление деятельностью подразделения, выполняющего работы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  <w:tr w:rsidR="00045797">
        <w:tc>
          <w:tcPr>
            <w:tcW w:w="510" w:type="dxa"/>
            <w:vMerge w:val="restart"/>
          </w:tcPr>
          <w:p w:rsidR="00045797" w:rsidRDefault="00045797">
            <w:pPr>
              <w:pStyle w:val="ConsPlusNormal"/>
            </w:pPr>
            <w:r>
              <w:t>F</w:t>
            </w:r>
          </w:p>
        </w:tc>
        <w:tc>
          <w:tcPr>
            <w:tcW w:w="2040" w:type="dxa"/>
            <w:vMerge w:val="restart"/>
          </w:tcPr>
          <w:p w:rsidR="00045797" w:rsidRDefault="00045797">
            <w:pPr>
              <w:pStyle w:val="ConsPlusNormal"/>
            </w:pPr>
            <w:r>
              <w:t>Организация и обеспечение деятельности технического комитета по стандартизации</w:t>
            </w:r>
          </w:p>
        </w:tc>
        <w:tc>
          <w:tcPr>
            <w:tcW w:w="1020" w:type="dxa"/>
            <w:vMerge w:val="restart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Обеспечение деятельности секретариата технического комитета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Организация проведения экспертизы проектов документов национальной, межгосударственной, международной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  <w:tr w:rsidR="00045797">
        <w:tc>
          <w:tcPr>
            <w:tcW w:w="51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204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020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3514" w:type="dxa"/>
          </w:tcPr>
          <w:p w:rsidR="00045797" w:rsidRDefault="00045797">
            <w:pPr>
              <w:pStyle w:val="ConsPlusNormal"/>
            </w:pPr>
            <w:r>
              <w:t>Управление деятельностью технического комитета по стандартизации</w:t>
            </w:r>
          </w:p>
        </w:tc>
        <w:tc>
          <w:tcPr>
            <w:tcW w:w="907" w:type="dxa"/>
          </w:tcPr>
          <w:p w:rsidR="00045797" w:rsidRDefault="0004579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3.1.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Вспомогательная деятельность по стандартизации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Техник по стандартизации</w:t>
            </w:r>
          </w:p>
          <w:p w:rsidR="00045797" w:rsidRDefault="00045797">
            <w:pPr>
              <w:pStyle w:val="ConsPlusNormal"/>
            </w:pPr>
            <w:r>
              <w:t>Техник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Техник по стандартизации II категории</w:t>
            </w:r>
          </w:p>
          <w:p w:rsidR="00045797" w:rsidRDefault="00045797">
            <w:pPr>
              <w:pStyle w:val="ConsPlusNormal"/>
            </w:pPr>
            <w:r>
              <w:t>Инженер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Инженер по стандартизации II категории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Для должностей с II категорией - не менее двух лет в должности техника/инженера без категории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должностей с I категорией - не менее одного года в должности техника/инженера II категории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области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Дополнительные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14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1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5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Техник по стандартизации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52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17">
              <w:r>
                <w:rPr>
                  <w:color w:val="0000FF"/>
                </w:rPr>
                <w:t>27066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Техник по стандартизации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18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5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20">
              <w:r>
                <w:rPr>
                  <w:color w:val="0000FF"/>
                </w:rPr>
                <w:t>2.27.02.02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3.1.1.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Комплектование фонда документов по стандартизации и обеспечение подразделений организации документами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Анализ документов по стандартизации, документов национальной </w:t>
            </w:r>
            <w:r>
              <w:lastRenderedPageBreak/>
              <w:t>системы стандартизации и межгосударственной системы стандартизации, относящихся к производству, процессам, продукции, работам и услугам в области деятельности организации, под руководством специалистов более высокого уровня квалификации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Информирование руководства и работников организации о внесенных в документы по стандартизации изменениях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Предоставление по запросам работников организации (подразделений организации)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Рассмотрение запросов подразделений организации на приобретение необходимых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и систематизировать информацию о документах по стандартизации, относящихся к производству, процессам, продукции, работам и услугам, под руководством специалистов более высокого уровня квалификации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Вести справочно-информационный ресурс (фонд документов, реестр) по стандартизации в соответствии с требованиями локальных нормативных актов организации, в том числе в электронном виде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Использовать организационные и технические средства для перевода в электронный вид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специализированное программное обеспечение (системы учета, хранения и контроля) для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по стандартизации, регулирующие порядок учета и хранения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Виды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официального опубликования национальных, межгосударственных, международных стандартов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применения национальных, межгосударственных, международных стандартов и стандартов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внесения изменений в учтенные в организации экземпляры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Организационная структура организации, ее цели, задачи, направления деятельности и технического развития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хранения и выдачи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системы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lastRenderedPageBreak/>
        <w:t>3.1.2.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Учет и хранение документов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Регистрация и систематизация документов по стандартизации и вносимых в них изменений на бумажном носителе и (или) в форме электронного документа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Формирование и ведение в организации справочно-информационного ресурса (фонда документов по стандартизации), в том числе в электронном виде, для учета и хранения документов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Организация информирования подразделений организации (работников организации) об утвержденных, актуализированных и отмененных документах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Формирование и направление запросов о документах в федеральный информационный фонд стандартов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Применять автоматизированные системы регистрации, учета, систематизации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Оформлять поступившие документы по стандартизации (в электронной форме и на бумажных носителях) в соответствии с требованиями их технической обработки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Обеспечивать сохранность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Анализировать и систематизировать информацию о документах по стандартизации, относящихся к производству, процессам, продукции и услугам, под руководством специалистов более высокого уровня квалификации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Осуществлять проверку (переучет) документов по стандартизации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Применять справочно-информационные ресурсы, информационные (автоматизированные) системы в области стандартизации при работе с документами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 и конфиденциальности информации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Виды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Правила регистрации, учета, систематизации, хранения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Современные методы учета и хранения документов по стандартизации национальной системы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Основы системы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Правила учета и комплектования документов ограниченного доступа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3.1.3.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Сбор и обработка информации в целях проведения работ по стандартизации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Сбор информации о состоянии внедрения и соблюдения в организации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 изменений документов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Сбор и исследование данных и информации о процессах, продукции, работах, услугах, качество которых не соответствуют документам по стандартизации, о случаях ухудшения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 научно-технической информации, отечественного и зарубежного опыта в области стандартизации по направлению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Мониторинг значений показателей качества процессов, продукции, работ, услуг с учетом требований документов по стандартизации, в том числе входящих в доказательную базу документов (технических регламентов) в областях деятельности организации (под руководством специалиста более высокого уровня квалификации)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Анализ применяемых в организации документов по стандартизации для установления соответствия приводимых в них показателей и норм современному уровню развития науки, техники и технологий, требованиям внутреннего рынка, экспортным требованиям (под </w:t>
            </w:r>
            <w:r>
              <w:lastRenderedPageBreak/>
              <w:t>руководством специалиста более высокого уровня квалификации)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Систематизировать и анализировать информацию в области стандартизации и управления качеством, содержащую показатели качества процессов, продукции, работ, услуг, с учетом требований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сбора, средства хранения и обработки информации для проведения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показатели качества процессов, продукции, работ, услуг с учетом требований документов по стандартизации в областях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и принципы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 и конфиденциальности информации</w:t>
            </w:r>
          </w:p>
        </w:tc>
      </w:tr>
      <w:tr w:rsidR="00045797">
        <w:tblPrEx>
          <w:tblBorders>
            <w:left w:val="nil"/>
          </w:tblBorders>
        </w:tblPrEx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Виды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учета и комплектования документов ограниченного доступа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актуализации и внедрения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Методика расчета показателей унификации изделий, машин, оборудования, приборов, узлов и деталей (продукции)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проведения термоконтроля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Методика расчета экономической эффективности внедрения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составления технических заданий на разработку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системы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3.2.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 xml:space="preserve">Проведение работ по стандартизации </w:t>
            </w:r>
            <w:r>
              <w:lastRenderedPageBreak/>
              <w:t>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  <w:p w:rsidR="00045797" w:rsidRDefault="00045797">
            <w:pPr>
              <w:pStyle w:val="ConsPlusNormal"/>
            </w:pPr>
            <w:r>
              <w:t>Инженер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Инженер по стандартизации II категории</w:t>
            </w:r>
          </w:p>
          <w:p w:rsidR="00045797" w:rsidRDefault="00045797">
            <w:pPr>
              <w:pStyle w:val="ConsPlusNormal"/>
            </w:pPr>
            <w:r>
              <w:t>Ведущий инженер по стандартизации</w:t>
            </w:r>
          </w:p>
          <w:p w:rsidR="00045797" w:rsidRDefault="00045797">
            <w:pPr>
              <w:pStyle w:val="ConsPlusNormal"/>
            </w:pPr>
            <w:r>
              <w:t>Специалист по стандартизации</w:t>
            </w:r>
          </w:p>
          <w:p w:rsidR="00045797" w:rsidRDefault="00045797">
            <w:pPr>
              <w:pStyle w:val="ConsPlusNormal"/>
            </w:pPr>
            <w:r>
              <w:t>Специалист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Специалист по стандартизации II категории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Высшее образование - бакалавриат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Для должностей с II категорией - не менее двух лет на должностях инженера/специалиста без категории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должностей с I категорией - не менее одного года на должности инженера/специалиста II категории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должности ведущего инженера - не менее одного года в должности инженера I категории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области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Дополнительные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2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22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2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2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25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2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27">
              <w:r>
                <w:rPr>
                  <w:color w:val="0000FF"/>
                </w:rPr>
                <w:t>2.27.03.01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Стандартизация и метрология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28">
              <w:r>
                <w:rPr>
                  <w:color w:val="0000FF"/>
                </w:rPr>
                <w:t>2.27.03.02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3.2.1.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Проведение работ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 данных применяемости изделий, процессов, продукции, работ,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Определение уровня стандартизации и унификации изделия, включая выполнение соответствующих расчетов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автоматизированного банка данных о выпускаемой отечественной продукции на основе каталожных листов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параметрических и типоразмерных рядов изделий, машин, оборудования, приборов, узлов и деталей (продукции)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Установление ограниченной номенклатуры на основе простого сокращения до целесообразного количества разрешаемых к применению изделий и материалов (симплификация)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Оценка результатов работ по применению методов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мероприятий по внедрению результатов работ по стандартизации и унификации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Сопоставление значений показателей качества объектов стандартизации с техническими требованиями, установленными в документах по стандартизации, в том числе входящих в доказательную базу технических регламентах в областях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Проверка применяемых в организации документов по стандартизации и подтверждению соответствия для установления соответствия приводимых в них показателей и норм современному уровню развития науки и техники, требованиям внутреннего рынка, экспортным требованиям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внедрению, актуализации или отмене применяемых организацией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Рассчитывать показатели стандартизации и унификации изделий, машин, оборудования, приборов, узлов и деталей (продукции)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Устанавливать соответствие номенклатуры разрешаемых к применению изделий и материалов требованиям заданного технического уровня и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Составлять перечни изделий и материалов (процессов, продукции, работ, услуг), разрешаемых к применению в проекте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анализ на предмет возможности и целесообразности стандартизации и унификации групп типоразмеров составных элементов, имеющих частично совпадающие функции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Проводить оценку потенциального эффекта от внедрения документа по </w:t>
            </w:r>
            <w:r>
              <w:lastRenderedPageBreak/>
              <w:t>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Обосновывать оптимальность уровня стандартизации и унификации изделия (группы изделий) с учетом специфики проектирования, производства и эксплуатации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и принципы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Оценивать риски введения (задержки введения) в действие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системы автоматизированного проектирования для разработки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в области технического регулирования сферы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Методики расчета показателей унификации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Особенности проведения работ по унификации изделий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Цели, задачи, направления деятельности, организационная структура и перспективы технического развития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отечественные и зарубежные технологии производства конкурирующей продукции (процессов, работ, услуг)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Национальные, международные и межгосударственные документы по стандартизации в области деятельности организации и смежных областях деятельности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актуализации и внедрения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показатели качества сырья, материалов, процессов, выпускаемой готовой продукции, производимых организацией работ и оказываемых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3.2.2.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Сопровождение работ по разработке, актуализации, отмене и внедрению документов по стандартизации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Исследование состояния нормативного обеспечения производства (процессов, продукции, работ, услуг)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Мониторинг российских и зарубежных документов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применению современного опыта, достижений науки, техники и технологий при разработке и актуализации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документов по стандартизации, необходимых для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технического задания на разработку, актуализацию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Методическое сопровождение работ по разработке, актуализации, отмене или внедрению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деятельности рабочих групп по разработке, актуализации или внедрению документов по стандартизации, включая контроль и корректировку сроков разработки, актуализации или внедрения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документации для проведения работ по разработке, актуализации, отмене или внедрению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нормоконтроля документов по стандартизации, разработанных в организации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объект и аспект стандартизации</w:t>
            </w:r>
          </w:p>
        </w:tc>
      </w:tr>
      <w:tr w:rsidR="00045797">
        <w:tblPrEx>
          <w:tblBorders>
            <w:left w:val="nil"/>
          </w:tblBorders>
        </w:tblPrEx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метод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вид документов по стандартизации, разработка, актуализация или внедрение которых необходимо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номенклатуру необходимых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Обосновывать количественные и качественные требования к ресурсам организации, необходимым для разработки и актуализации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и принципы стандартизации при разработке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электронные модели при разработке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справочно-информационные ресурсы, информационные (автоматизированные) системы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Оформлять организационно-распорядительную документацию и документы по стандартизации организации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Национальные, международные и межгосударственные документы по стандартизации в области деятельности организации и смежных областях деятельности</w:t>
            </w:r>
          </w:p>
        </w:tc>
      </w:tr>
      <w:tr w:rsidR="00045797">
        <w:tblPrEx>
          <w:tblBorders>
            <w:left w:val="nil"/>
          </w:tblBorders>
        </w:tblPrEx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актуализации, отмены и внедрения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области технического регулирования 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Виды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Цели, задачи, направления деятельности, организационная структура и перспективы технического развития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процессов, показатели качества сырья, материалов, выпускаемой готовой продукции, выполняемых организацией работ и оказываемых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3.3.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Обеспечение и оценка соответствия технической документации организации требованиям документов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Нормоконтролер</w:t>
            </w:r>
          </w:p>
          <w:p w:rsidR="00045797" w:rsidRDefault="00045797">
            <w:pPr>
              <w:pStyle w:val="ConsPlusNormal"/>
            </w:pPr>
            <w:r>
              <w:t>Специалист по нормоконтролю</w:t>
            </w:r>
          </w:p>
          <w:p w:rsidR="00045797" w:rsidRDefault="00045797">
            <w:pPr>
              <w:pStyle w:val="ConsPlusNormal"/>
            </w:pPr>
            <w:r>
              <w:t>Инженер-конструктор</w:t>
            </w:r>
          </w:p>
          <w:p w:rsidR="00045797" w:rsidRDefault="00045797">
            <w:pPr>
              <w:pStyle w:val="ConsPlusNormal"/>
            </w:pPr>
            <w:r>
              <w:t>Инженер-конструктор III категории</w:t>
            </w:r>
          </w:p>
          <w:p w:rsidR="00045797" w:rsidRDefault="00045797">
            <w:pPr>
              <w:pStyle w:val="ConsPlusNormal"/>
            </w:pPr>
            <w:r>
              <w:t>Инженер-конструктор II категории</w:t>
            </w:r>
          </w:p>
          <w:p w:rsidR="00045797" w:rsidRDefault="00045797">
            <w:pPr>
              <w:pStyle w:val="ConsPlusNormal"/>
            </w:pPr>
            <w:r>
              <w:t>Инженер-конструктор I категории</w:t>
            </w:r>
          </w:p>
          <w:p w:rsidR="00045797" w:rsidRDefault="00045797">
            <w:pPr>
              <w:pStyle w:val="ConsPlusNormal"/>
            </w:pPr>
            <w:r>
              <w:t>Ведущий инженер-конструктор</w:t>
            </w:r>
          </w:p>
          <w:p w:rsidR="00045797" w:rsidRDefault="00045797">
            <w:pPr>
              <w:pStyle w:val="ConsPlusNormal"/>
            </w:pPr>
            <w:r>
              <w:t>Ведущий инженер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Высшее образование - бакалавриат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Для должностей без категории не менее двух лет на инженерно-технических должностях</w:t>
            </w:r>
          </w:p>
          <w:p w:rsidR="00045797" w:rsidRDefault="00045797">
            <w:pPr>
              <w:pStyle w:val="ConsPlusNormal"/>
            </w:pPr>
            <w:r>
              <w:t>Для должности инженера-конструктора III категории - не менее одного года на должностях без категории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должностей инженера-конструктора II категории, инженера-конструктора I категории - не менее одного года в должности с более низкой (предшествующей) категорией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должностей ведущих инженеров - не менее одного года в должности инженера I категории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Не реже одного раза в три года дополнительное профессиональное образование - программы повышения квалификации в области нормоконтроля технической документации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Другие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0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3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Инженер-конструктор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3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3">
              <w:r>
                <w:rPr>
                  <w:color w:val="0000FF"/>
                </w:rPr>
                <w:t>22491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Инженер-конструктор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4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6">
              <w:r>
                <w:rPr>
                  <w:color w:val="0000FF"/>
                </w:rPr>
                <w:t>2.27.03.01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Стандартизация и метрология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7">
              <w:r>
                <w:rPr>
                  <w:color w:val="0000FF"/>
                </w:rPr>
                <w:t>2.27.03.02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3.3.1.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 xml:space="preserve">Нормоконтроль конструкторской </w:t>
            </w:r>
            <w:r>
              <w:lastRenderedPageBreak/>
              <w:t>документации изделия и технологической документации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Проверка соответствия конструкторской и технологической документации нормативным правовым актам, локальным нормативным актам организации и документам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и направление запросов разработчикам конструкторской и технологической документации для получения разъяснений и дополнительных материалов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Ведение учета выявленных несоответствий (недостатков)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устранению выявленных несоответствий (ошибок) и актуализации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отчета и представление руководству сведений о соблюдении в конструкторской и технологической документации требований документов по стандартизации и нормативно-технической документации, об использовании принципов конструктивной преемственности, о редакционно-графическом оформлении и об уровне унификации и стандартизации разрабатываемых изделий (процессов, продукции)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входного термоконтроля конструкторской и технологической документации сторонних организаций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анализ конструкторской и технологической документации на соответствие требованиям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выявленные несоответствия (ошибки) в конструкторской и технологической документации, формулировать предложения по устранению выявленных несоответствий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Составлять заключения по результатам термоконтроля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Оформлять организационно-распорядительную документацию, принятую в организации в соответствии с требованиями документов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системы автоматизированного проектирования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оценки уровня типизации разрабатываемых технологических процессов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Правовые основы технического регулирования и стандартизации в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в сфере защиты авторских прав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Цели, задачи, направления деятельности, организационная структура и направления технического развития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технологии производства изделий профильной отрасли и характеристики оборудования для базовых технологических процессов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Номенклатура оборудования, оснастки, материалов, сортамента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Системы автоматизированного проектирования для разработки документации на производимую продукцию, документации для ее производства, проектирования соответствующих производственных помещений и инженерных инфраструктур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программной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подготовки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оформления технической и научно-технической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проведения термоконтроля конструкторской документации на изделие и технологической документации его основного и вспомогательного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Основные физико-химические характеристики применяемых в организации материалов и методы их обработки при изготовлении изделий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3.3.2.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Нормоконтроль проектной и технической документации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Проверка состава и комплектности проектной документации и технической документации при разработке продукции на соответствие документам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запросов разработчикам проектной и 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Ведение учета выявленных несоответствий (ошибок) проектной и 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соответствия рабочих чертежей, условных обозначений на них документам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устранению выявленных несоответствий (ошибок) проектной и 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Составление отчета, включающего сведения о соблюдении в проектной и технической документации требований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проверку проектной и технической документации на соответствие требованиям законодательства Российской Федерации в сфере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Оценивать уровень стандартизации и унификации проектной и технической документации, включая выполнение соответствующих расчетов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Оформлять заключение (отчет) по результатам нормоконтроля проектной и 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Оформлять документы по стандартизации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системы автоматизированного проектирования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в области технического регулирования 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в сфере защиты авторских прав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Цели, задачи, направления деятельности, организационная структура и перспективы технического развития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технологии производства изделий профильной отрасли и характеристики оборудования для базовых технологических процессов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Номенклатура оборудования, оснастки, материалов, сортамента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Системы автоматизированного проектирования для разработки документации на производимую продукцию, документации для ее производства, проектирования соответствующих производственных помещений и инженерных инфраструктур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проектной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программной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Государственная система обеспечения единства измерений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подготовки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экологической безопасности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оформления технической и научно-технической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3.3.3.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Осуществление работ по унификации изделий, их составных частей и информационного обеспечения жизненного цикла изделия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электронных библиотек геометрических моделей изделий (стандартных, покупных, унифицированных) в соответствии с ограничительными перечнями организации и документами по стандартизации с применением систем автоматизированного проектирования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Согласование и выпуск электронных геометрических моделей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Внесение изменений в электронные геометрические модели по извещениям об изменении ограничительных перечней организации 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анализа применения электронных геометрических моделей при разработке конструкторской и технологической документации в системах автоматизированного проектирования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эффективных методов применения электронных геометрических моделей в системах автоматизированного проектирования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Формирование электронной библиотеки номенклатуры марок, сортаментов и свойств материалов, применяемых при производстве продукции, в соответствии с ограничительными перечнями организации и документами по стандартизации с применением систем </w:t>
            </w:r>
            <w:r>
              <w:lastRenderedPageBreak/>
              <w:t>автоматизированного проектирования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Актуализация электронных библиотек номенклатуры марок, сортаментов и свойств материалов на основании изменений документов по стандартизации и ограничительных перечней организации, а также распорядительных документов организации о применении материалов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Отработка и приемка программных средств, поддерживающих автоматизированную разработку конструкторской и технологической документации, в соответствии с должностными обязанностями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Установление единой системы классификации и кодирования объектов и их обозначений в качестве информационного обеспечения жизненного цикла изделия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Обеспечение тематического поиска ранее разработанных изделий и документов в целях их заимствования в новых разработках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Выявление объектов и определение унификаций и специализаций изделий и их составных частей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Использование современных информационных технологий при конструкторской и технологической подготовке производства при создании автоматизированных систем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Актуализация (совершенствование) стандартов общетехнических систем, стандартов в области эксплуатации изделий и системы конструкторско-технологической классификации и кодирования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системы автоматизированного проектирования, используемые при разработке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конструкторскую документацию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Разрабатывать электронные геометрические модели изделий, применяемые в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Обеспечивать соответствие электронных геометрических моделей требованиям действующих документов по стандартизации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Анализировать, обобщать и систематизировать информацию о применении электронных геометрических моделей в разрабатываемой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Анализировать, обобщать и систематизировать информацию в документах по стандартизации, относящихся к маркам, сортаментам и свойствам материалов, необходимых для производства продукции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в процедурах формирования и ведения новых или изменяемых сведений в электронных библиотеках номенклатуры марок, сортаментов и материалов требования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Системы и методы автоматизированного проектирования, применяемые для разработки конструкторской и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Общероссийские классификаторы в области машиностроения и приборостроения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Документы по стандартизации, регламентирующие порядок разработки, утверждения и обновления конструкторской и технологической документации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показатели качества сырья, материалов, выпускаемых организацией готовой продукции и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Основные понятия, термины и определения в области стандартизации и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Особенности проведения работ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Основные понятия в области технических требований, химического состава, сортамента и марок материалов, применяемых в производстве продукции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Методы ввода новых и редактирования существующих сведений в электронных базах марок, сортаментов и материалов в соответствии с руководством по использованию программного обеспечения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Цели, задачи, направления деятельности, организационная структура и области взаимодействия подразделений организации при использовании электронных библиотек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3.4.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Сопровождение деятельности по национальной, межгосударственной, международной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Инженер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Ведущий инженер по стандартизации</w:t>
            </w:r>
          </w:p>
          <w:p w:rsidR="00045797" w:rsidRDefault="00045797">
            <w:pPr>
              <w:pStyle w:val="ConsPlusNormal"/>
            </w:pPr>
            <w:r>
              <w:t>Ведущий специалист по стандартизации</w:t>
            </w:r>
          </w:p>
          <w:p w:rsidR="00045797" w:rsidRDefault="00045797">
            <w:pPr>
              <w:pStyle w:val="ConsPlusNormal"/>
            </w:pPr>
            <w:r>
              <w:t>Главный специалист по стандартизации</w:t>
            </w:r>
          </w:p>
          <w:p w:rsidR="00045797" w:rsidRDefault="00045797">
            <w:pPr>
              <w:pStyle w:val="ConsPlusNormal"/>
            </w:pPr>
            <w:r>
              <w:t>Эксперт по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Не менее трех лет в области стандартизации</w:t>
            </w:r>
          </w:p>
          <w:p w:rsidR="00045797" w:rsidRDefault="00045797">
            <w:pPr>
              <w:pStyle w:val="ConsPlusNormal"/>
            </w:pPr>
            <w:r>
              <w:t>Для должности инженера по стандартизации I категории - не менее одного года на должности инженера по стандартизации II категории</w:t>
            </w:r>
          </w:p>
          <w:p w:rsidR="00045797" w:rsidRDefault="00045797">
            <w:pPr>
              <w:pStyle w:val="ConsPlusNormal"/>
            </w:pPr>
            <w:r>
              <w:t>Для должности ведущего инженера по стандартизации - не менее одного года на должности инженера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Для должности ведущего специалиста по стандартизации - не менее одного года на должности специалиста по стандартизации I категории</w:t>
            </w:r>
          </w:p>
          <w:p w:rsidR="00045797" w:rsidRDefault="00045797">
            <w:pPr>
              <w:pStyle w:val="ConsPlusNormal"/>
            </w:pPr>
            <w:r>
              <w:t>Для должности главного специалиста по стандартизации - не менее одного года на должности ведущего специалиста по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области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Другие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3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39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4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4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42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4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44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Стандартизация и метрология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45">
              <w:r>
                <w:rPr>
                  <w:color w:val="0000FF"/>
                </w:rPr>
                <w:t>2.27.04.02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3.4.1.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Разработка национальных, межгосударственных, международных стандартов, документов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Сбор и анализ предложений по разработке национальных и межгосударственных стандартов, документов по стандартизации от подразделений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предложений по разработке национальных и межгосударственных стандартов, документов по стандартизации национальной системы стандартизации и межгосударственных документов по стандартизации, их согласование с руководством и направление в профильные национальные технические комитеты по стандартизации и (или) головные организации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Разработка, ведение, изменение и применение общероссийских классификаторов</w:t>
            </w:r>
          </w:p>
        </w:tc>
      </w:tr>
      <w:tr w:rsidR="00045797">
        <w:tblPrEx>
          <w:tblBorders>
            <w:left w:val="nil"/>
          </w:tblBorders>
        </w:tblPrEx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проектов национальных, межгосударственных стандартов 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технических заданий на разработку национальных,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рабочих групп для разработки национальных,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Мониторинг включения подготовленных предложений по разработке документов по стандартизации в программу национальной стандартизации и программу межгосударственной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участию организации в работе профильных национальных технических комитетов по стандартизации и межгосударственных комитетах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объект и аспект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метод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вид документов по стандартизации, необходимых для разработки, актуализации и внедрения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подготовку предложений по разработке национальных,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методы сбора, средства хранения и обработки информации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справочно-информационные ресурсы, информационные (автоматизированные) системы в области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области технического регулирования 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Нормы и требования международных организаций по стандартизации комиссий и региональных организаций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акты, действующие в области деятельности организации и смежных областях</w:t>
            </w:r>
          </w:p>
        </w:tc>
      </w:tr>
      <w:tr w:rsidR="00045797">
        <w:tblPrEx>
          <w:tblBorders>
            <w:left w:val="nil"/>
          </w:tblBorders>
        </w:tblPrEx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Порядок разработки, утверждения, изменения (актуализации) и отмены </w:t>
            </w:r>
            <w:r>
              <w:lastRenderedPageBreak/>
              <w:t>национальных,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к структуре, правила оформления, утверждения и контроля реализации программы национальной стандартизации, программы межгосударственной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показатели качества сырья, материалов, выпускаемой организацией готовой продукции и оказываемых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3.4.2.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Проведение работ по актуализации и отмене национальных, межгосударственных, международных стандартов, документов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 национальных, межгосударственных, международных стандартов, документов по стандартизации для выявления положений, препятствующих внедрению выпускаемой продукции (процессов, работ, услуг)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экспертизы стандартов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об актуализации и (или) отмене национальных, межгосударственных, международных стандартов, документов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проектов актуализированных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технических заданий на актуализацию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Осуществление контроля за предложениями об актуализации и (или) </w:t>
            </w:r>
            <w:r>
              <w:lastRenderedPageBreak/>
              <w:t>отмене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потребность в актуализации документа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Разрабатывать предложения об актуализации и отмене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Разрабатывать проекты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Анализировать замечания и предложения по проектам национальных, межгосударственных и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Применять справочно-информационные ресурсы, информационные (автоматизированные) системы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Организовывать публичные обсуждения национальных и межгосударственных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области технического регулирования 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акты, действующие в области деятельности организации и смежных областях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Нормы и требования международных организаций по стандартизации комиссий и региональных организаций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Международные и региональные организации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изложения и оформления национальных и межгосударственных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утверждения, изменения (актуализации) и отмены национальных,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Особенности проведения работ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Основные понятия, термины и определения в области стандартизации и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показатели качества сырья, материалов, выпускаемой организацией готовой продукции и оказываемых услуг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lastRenderedPageBreak/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3.5.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Организация деятельности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Начальник отдела стандартизации</w:t>
            </w:r>
          </w:p>
          <w:p w:rsidR="00045797" w:rsidRDefault="00045797">
            <w:pPr>
              <w:pStyle w:val="ConsPlusNormal"/>
            </w:pPr>
            <w:r>
              <w:t>Руководитель службы по стандартизации</w:t>
            </w:r>
          </w:p>
          <w:p w:rsidR="00045797" w:rsidRDefault="00045797">
            <w:pPr>
              <w:pStyle w:val="ConsPlusNormal"/>
            </w:pPr>
            <w:r>
              <w:t>Руководитель структурного подразделения по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Не менее трех лет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области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Другие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4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47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4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Начальник отдела стандартизации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4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50">
              <w:r>
                <w:rPr>
                  <w:color w:val="0000FF"/>
                </w:rPr>
                <w:t>24680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Начальник отдела (в промышленности)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5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52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Стандартизация и метрология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53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3.5.1.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Планирование работ по стандартизации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Определение основных направлений стандартизации в организации с учетом развития производства продукции, процессов, работ, услуг и потребностей рынка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разработке и актуализации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планов работ по стандартизации и унификации, внедрению новых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Планирование уровня стандартизации и унификации в разрабатываемых проектах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Определение потребности в ресурсах, обеспечивающих деятельность структурного подразделения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Координация деятельности подразделений организации по вопросам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выполнения планов работ по стандартизации, обеспечение соблюдения установленных сроков, выявление отклонений в реализации планов и принятие мер по их корректировке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отчетов о выполнении планов работ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Обосновывать количественные и качественные требования к ресурсам для решения задач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контроль, оценку и корректировку планов работ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практику и опыт применения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справочно-информационные ресурсы, информационные (автоматизированные) системы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специализированное программное обеспечение (системы учета, хранения) для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Использовать методы контроля за применением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в области технического регулирования 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управления персоналом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актуализации и внедрения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3.5.2.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Организация внедрения документов по стандартизации и контроль выполнения требований документов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Оценка целесообразности внедрения документа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планов мероприятий по внедрению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локальных нормативных актов о реализации мероприятий по внедрению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Координация деятельности подразделений организации при выполнении мероприятий по внедрению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реализации мероприятий по внедрению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экспертизы стандартов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разработки новых и пересмотра действующих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Исследование причин нарушений требований документов по стандартизации, включая документы национальной и межгосударственной систем стандартизации, применительно к деятельности организации, а также подготовка предложений по устранению этих причин и предотвращению их возникновения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за устранением причин возникновения нарушений требований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предложений и мер (плана мероприятий) по повышению ответственности и недопущению нарушений требований документов по стандартизации, включая документы национальной и межгосударственной систем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действия в отношении рисков и возможностей, направленные на исключение (минимизацию) задержки введения в действие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оценку потенциального эффекта от внедрения документа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нарушения требований документов по стандартизации, включая документы национальной и межгосударственной систем стандартизации, применительно к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специализированное программное обеспечение (системы учета хранения, контроля) для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Оценивать и выбирать меры по устранению выявленных нарушений требований законодательства Российской Федерации и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и международное законодательство в области технического регулирования, стандартизации и обеспечения единства измерений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Методика расчета экономической эффективности внедрения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проведения нормоконтроля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актуализации и внедрения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Методика расчета показателей унификации изделий, машин, оборудования, приборов, узлов и деталей (продукции)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lastRenderedPageBreak/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3.5.3.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Организация деятельности и управление деятельностью подразделения, выполняющего работы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подготовки локальных нормативных актов и документов, регулирующих выполнение работ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 деятельности структурного подразделения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Обеспечение внедрения информационно-аналитических, правовых систем и баз данных для выполнения работ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предложений по повышению качества работ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Распределение должностных обязанностей между работниками более низкой квалификации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системы мотивации и оценки результатов деятельности специалистов структурного подразделения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и реализация предложений по оптимизации деятельности структурного подразделения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сбора и обобщения статистической, аналитической и оперативной информации в области стандартизации по направлению деятельности структурного подразделения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Координация и контроль соблюдения сроков выполнения задач в рамках реализуемых мероприятий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по участию организации в работе международных, межгосударственных, национальных технических комитетов (в том числе проектных)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Представительство от имени организации на совещаниях, деловых мероприятиях по вопросам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и представление отчетов о деятельности структурного подразделения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соответствующие требованиям (запросам, ожиданиям) способы организации работ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Формулировать и разрабатывать предложения по развитию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постановку целей и задач сотрудникам с использованием эффективных современных инструментов менеджмента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Планировать потребность в ресурсах для выполнения работ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Управлять внедрением в организации современных информационных технологий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публичные выступления по вопросам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Разрабатывать предложения по осуществлению антикоррупционной политики в области стандартизации и внедрять меры по предотвращению коррупции в структурном подразделении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и 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в области технического регулирования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правонарушений, а также основные меры по предупреждению коррупции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Межгосударственные и национальные стандарты Российской Федерации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 и утверждения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оформления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Технологические и технические особенности производства, показатели качества сырья, материалов, выпускаемой готовой продукции и оказываемых услуг организацией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экономики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организации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пожарной, промышленной и экологической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lastRenderedPageBreak/>
        <w:t>3.6. Обобщенная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  <w:jc w:val="both"/>
            </w:pPr>
            <w:r>
              <w:t>Организация и обеспечение деятельности технического комитета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Советник генерального директора по стандартизации</w:t>
            </w:r>
          </w:p>
          <w:p w:rsidR="00045797" w:rsidRDefault="00045797">
            <w:pPr>
              <w:pStyle w:val="ConsPlusNormal"/>
            </w:pPr>
            <w:r>
              <w:t>Руководитель направления стандартизации</w:t>
            </w:r>
          </w:p>
          <w:p w:rsidR="00045797" w:rsidRDefault="00045797">
            <w:pPr>
              <w:pStyle w:val="ConsPlusNormal"/>
            </w:pPr>
            <w:r>
              <w:t>Ответственный секретарь технического комитета по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045797" w:rsidRDefault="00045797">
            <w:pPr>
              <w:pStyle w:val="ConsPlusNormal"/>
            </w:pPr>
            <w:r>
              <w:t>или</w:t>
            </w:r>
          </w:p>
          <w:p w:rsidR="00045797" w:rsidRDefault="00045797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Не менее трех лет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области стандартизации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Другие характеристики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45797">
        <w:tc>
          <w:tcPr>
            <w:tcW w:w="1928" w:type="dxa"/>
          </w:tcPr>
          <w:p w:rsidR="00045797" w:rsidRDefault="00045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  <w:jc w:val="center"/>
            </w:pPr>
            <w:r>
              <w:t>Специалисты в области техники, не входящие в другие группы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5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55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5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</w:tcPr>
          <w:p w:rsidR="00045797" w:rsidRDefault="00045797">
            <w:pPr>
              <w:pStyle w:val="ConsPlusNormal"/>
            </w:pPr>
            <w:hyperlink r:id="rId5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58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Инженер по стандартизации</w:t>
            </w:r>
          </w:p>
        </w:tc>
      </w:tr>
      <w:tr w:rsidR="00045797">
        <w:tc>
          <w:tcPr>
            <w:tcW w:w="1928" w:type="dxa"/>
            <w:vMerge w:val="restart"/>
          </w:tcPr>
          <w:p w:rsidR="00045797" w:rsidRDefault="00045797">
            <w:pPr>
              <w:pStyle w:val="ConsPlusNormal"/>
            </w:pPr>
            <w:hyperlink r:id="rId5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60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Стандартизация и метрология</w:t>
            </w:r>
          </w:p>
        </w:tc>
      </w:tr>
      <w:tr w:rsidR="00045797">
        <w:tc>
          <w:tcPr>
            <w:tcW w:w="192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1361" w:type="dxa"/>
          </w:tcPr>
          <w:p w:rsidR="00045797" w:rsidRDefault="00045797">
            <w:pPr>
              <w:pStyle w:val="ConsPlusNormal"/>
            </w:pPr>
            <w:hyperlink r:id="rId61">
              <w:r>
                <w:rPr>
                  <w:color w:val="0000FF"/>
                </w:rPr>
                <w:t>2.27.04.01</w:t>
              </w:r>
            </w:hyperlink>
          </w:p>
        </w:tc>
        <w:tc>
          <w:tcPr>
            <w:tcW w:w="5783" w:type="dxa"/>
          </w:tcPr>
          <w:p w:rsidR="00045797" w:rsidRDefault="00045797">
            <w:pPr>
              <w:pStyle w:val="ConsPlusNormal"/>
            </w:pPr>
            <w:r>
              <w:t>Управление качеством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3.6.1.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Обеспечение деятельности секретариата технического комитета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обоснования целесообразности создания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Определение области деятельности, тематики и объема работ технического комитета по стандартизации, предлагаемого к созданию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комплекта документов и направление заявки о создании технического комитета по стандартизации в федеральный орган исполнительной власти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Информирование заинтересованных организаций о формировании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технического комитета по стандартизации, заинтересованных органов государственной власти и организаций в программу национальной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Размещение проектов национальных и межгосударственных стандартов, документов по стандартизации в информационной системе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проверки соответствия проектов национальных и межгосударственных документов по стандартизации правилам, установленным национальными и межгосударственными документами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Оформление экспертных заключений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Обеспечение проведения заседаний технического комитета, ведение протоколов заседаний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за реализацией программы национальной стандартизации по тематике технического комитета по стандартизации и подготовка отчета о ее выполнении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размещения информации о деятельности технического комитета на сайте организации, выполняющей функции секретариата комитета, или на собственном сайте технического комитета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выполнения членами технического комитета своих обязанностей, установленных в положении о техническом комитете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отчетности о деятельности технического комитета в соответствии с установленным в документах по стандартизации порядком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Осуществление деловой переписки с техническими комитетами, органами государственной власти, заинтересованными организациями по вопросам организации и проведения заседаний технического комитета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Применять справочно-информационные ресурсы, информационные </w:t>
            </w:r>
            <w:r>
              <w:lastRenderedPageBreak/>
              <w:t>(автоматизированные) системы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перечень организаций и федеральных органов исполнительной власти, заинтересованных в работе предлагаемого к созданию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методологию национальной и межгосударственной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Оценивать соответствие проектов документов по стандартизации требованиям, установленным в национальных, межгосударственных и международных стандартах, документах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Составлять отчетность о деятельности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Составлять протоколы заседаний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в области технического регулирования, стандартизации и обеспечения единства измерений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 и утверждения национальных и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проектной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программной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Государственная система обеспечения единства измерений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Единая система технологической подготовки производства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оформления технической и научно-технической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Международные и региональные организации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изложения и оформления национальных и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Особенности проведения работ по стандартизации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3.6.2.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 xml:space="preserve">Организация проведения экспертизы проектов документов национальной, межгосударственной, международной </w:t>
            </w:r>
            <w:r>
              <w:lastRenderedPageBreak/>
              <w:t>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анализа (сопоставления) национального, межгосударственного, международного стандарта, документа по стандартизации для определения соответствия его научно-технического уровня отечественному уровню развития промышленности, технологий и инфраструктуры продукции (процессов, работ, услуг)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публичного обсуждения национальных и межгосударственных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позиции Российской Федерации по проектам национальных, межгосударственных, международных документов по стандартизации в технических комитетах по стандартизации и рабочих группах при них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оценки проектов национальных, межгосударственных, международных документов по стандартизации с точки зрения учета в них предложений (позиции)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Проверка научно-технического уровня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о внесении изменений в национальные, межгосударственные, международные документы по стандартизации и их пересмотре, об отмене устаревших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экспертизы переводов на русский язык международных документов по стандартизации и региональных документов по стандартизации иностранных государств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мониторинга разрабатываемых проектов национальных, межгосударственных, международных документов по стандартизации в технических комитетах по стандартизации, в том числе международных, и их рабочих группах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подготовки предложений по включению в проекты национальных, межгосударственных, международных документов по стандартизации положений, отражающих потребности национальной экономики путем учета особенностей объекта и аспекта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консультаций и разъяснительной работы по содержанию, изложению, оформлению и применению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целесообразность введения в действие в Российской Федерации межгосударственных, международных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 xml:space="preserve">Проводить оценку потенциального технико-экономического эффекта от принятия разрабатываемого национального, межгосударственного, </w:t>
            </w:r>
            <w:r>
              <w:lastRenderedPageBreak/>
              <w:t>международного стандарта, документа по стандартизации, в том числе в области обеспечения национальных интересов Российской Федерации при ее участии в региональной экономической интеграции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опыт применения принятых Российской Федерацией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Выявлять противоречия и дублирование между проектом документа по стандартизации и требованиями действующих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Выявлять взаимосвязь проекта документа по стандартизации с одновременно разрабатываемыми и действующими национальными и межгосударственными документами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проверку применения в проекте документа по стандартизации стандартизованных материалов и изделий, методов испытаний, упаковки, маркировки, технологических приемов и форм документации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действия в отношении рисков и возможностей, направленные на исключение (минимизацию) задержки введения в действие документов по стандартизации в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Применять специализированное программное обеспечение для разработки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Международные и региональные организации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и документы по стандартизации в области экспертизы проектов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Положения международных соглашений и договоров в области сотрудничества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и порядок разработки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утверждения, изменения (актуализации) и отмены национальных, межгосударственных, международных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Правила построения, изложения, оформления и обозначения национальных, межгосударственных, международных стандартов, документов по стандартизации, основные понятия, термины и определения в области стандартизации и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Английский язык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Система менеджмента качества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3"/>
      </w:pPr>
      <w:r>
        <w:t>3.6.3. Трудовая функция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04579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Управление деятельностью технического комитета по стандартизации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4579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45797" w:rsidRDefault="0004579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45797" w:rsidRDefault="00045797">
            <w:pPr>
              <w:pStyle w:val="ConsPlusNormal"/>
            </w:pPr>
          </w:p>
        </w:tc>
        <w:tc>
          <w:tcPr>
            <w:tcW w:w="2211" w:type="dxa"/>
          </w:tcPr>
          <w:p w:rsidR="00045797" w:rsidRDefault="00045797">
            <w:pPr>
              <w:pStyle w:val="ConsPlusNormal"/>
            </w:pPr>
          </w:p>
        </w:tc>
      </w:tr>
      <w:tr w:rsidR="000457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45797" w:rsidRDefault="000457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стратегии деятельности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Разработка и утверждение перспективной программы работ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Обеспечение формирования перечня национальных стандартов и межгосударственных, международных документов по стандартизации, относящихся к компетенции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Представительство технического комитета в органах государственной власти, организациях и технических комитетах по стандартизации смежных направлений деятельности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Представительство технического комитета по стандартизации в международных и региональных организациях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Проведение заседаний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Подготовка предложений о формировании государственной политики Российской Федерации в области стандартизации по направлению деятельности технического комитета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Формирование предложений об актуализации или отмене национальных, межгосударственных стандартов, документов по стандартизации или предложений об одностороннем прекращении применения межгосударственных документов по стандартизации в Российской Федерации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проведения техническим комитетом по стандартизации экспертизы документов (проектов документов)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Контроль за реализацией перспективной программы работ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Организация работы по популяризации стандартизации в области, относящейся к компетенции технического комитета по стандартизации, в средствах массовой информации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тематику работы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Работать в информационной системе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Формировать проект программы работ по стандартизации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Осуществлять контроль, оценку и корректировку программы работ по стандартизации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Анализировать практику и опыт применения национальных, межгосударственных, международных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Проводить публичные выступления по тематике сферы, относящейся к компетенции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Определять перечень организаций и федеральных органов исполнительной власти, заинтересованных в работе предлагаемого к созданию технического комитета по стандартизации</w:t>
            </w:r>
          </w:p>
        </w:tc>
      </w:tr>
      <w:tr w:rsidR="00045797">
        <w:tc>
          <w:tcPr>
            <w:tcW w:w="2268" w:type="dxa"/>
            <w:vMerge w:val="restart"/>
          </w:tcPr>
          <w:p w:rsidR="00045797" w:rsidRDefault="000457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 по стандартизации, регулирующие создание и деятельность технических комитетов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Законодательство Российской Федерации в области технического регулирования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Межгосударственная система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Международные и региональные организации в области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Порядок разработки, утверждения, изменения (актуализации) и отмены национальных, межгосударственных, международных стандартов, документов по стандартизации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Нормативные правовые акты Российской Федерации, действующие в области деятельности технического комитета по стандартизации и смежных областях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Современные достижения отечественной и зарубежной науки, техники и технологии в области деятельности технического комитета по стандартизации, основные понятия, термины и определения в области стандартизации и области деятельности организации</w:t>
            </w:r>
          </w:p>
        </w:tc>
      </w:tr>
      <w:tr w:rsidR="00045797">
        <w:tc>
          <w:tcPr>
            <w:tcW w:w="2268" w:type="dxa"/>
            <w:vMerge/>
          </w:tcPr>
          <w:p w:rsidR="00045797" w:rsidRDefault="00045797">
            <w:pPr>
              <w:pStyle w:val="ConsPlusNormal"/>
            </w:pP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Положения международных соглашений и договоров в области сотрудничества в области стандартизации</w:t>
            </w:r>
          </w:p>
        </w:tc>
      </w:tr>
      <w:tr w:rsidR="00045797">
        <w:tc>
          <w:tcPr>
            <w:tcW w:w="2268" w:type="dxa"/>
          </w:tcPr>
          <w:p w:rsidR="00045797" w:rsidRDefault="000457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45797" w:rsidRDefault="00045797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45797" w:rsidRDefault="00045797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045797" w:rsidRDefault="00045797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045797" w:rsidRDefault="00045797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45797" w:rsidRDefault="00045797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45797" w:rsidRDefault="00045797">
      <w:pPr>
        <w:pStyle w:val="ConsPlusTitle"/>
        <w:jc w:val="center"/>
      </w:pPr>
      <w:r>
        <w:t>профессионального стандарта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04579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lastRenderedPageBreak/>
              <w:t>Торгово-промышленная палата Российской Федерации, город Москва</w:t>
            </w:r>
          </w:p>
        </w:tc>
      </w:tr>
      <w:tr w:rsidR="00045797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045797" w:rsidRDefault="00045797">
            <w:pPr>
              <w:pStyle w:val="ConsPlusNormal"/>
            </w:pPr>
            <w:r>
              <w:t>Вице-президент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045797" w:rsidRDefault="00045797">
            <w:pPr>
              <w:pStyle w:val="ConsPlusNormal"/>
            </w:pPr>
            <w:r>
              <w:t>М.А. Фатеев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45797" w:rsidRDefault="000457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АНО "Центр оценки квалификаций",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АНО НИЦ "Полярная инициатива",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АО "РКЦ "Прогресс", город Самара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АО "РТ-Техприемка",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АО "Центральный научно-исследовательский институт точного машиностроения", город Подольск, Московская область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НИИ стандартизации и сертификации "Лот" ФГУП "Крыловский государственный научный центр", город Санкт-Петербург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ООО "Гагаринский старт",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ООО "НИИ Транснефть",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ООО "РТ-Интеллектэкспорт",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Республике Саха (Якутия)", город Якутск, Республика Саха (Якутия)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ФГАОУ ВО "Санкт-Петербургский политехнический университет Петра Великого", город Санкт-Петербург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ФГАОУ ДПО "Академия стандартизации, метрологии и сертификации (учебная)",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ФГБОУ ВО "Московский авиационный институт (Национальный исследовательский университет)",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ФГБОУ ВО "Самарский государственный технический университет", Самарская область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ФГБУ "Российский институт стандартизации", город Москва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ФГУП "Всероссийский научно-исследовательский институт метрологии имени Д.И. Менделеева", город Санкт-Петербург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ФКП "Государственный казенный научно-испытательный полигон авиационных систем имени Л.К. Сафронова", Воскресенский район, Московская область</w:t>
            </w:r>
          </w:p>
        </w:tc>
      </w:tr>
      <w:tr w:rsidR="00045797">
        <w:tc>
          <w:tcPr>
            <w:tcW w:w="454" w:type="dxa"/>
            <w:vAlign w:val="center"/>
          </w:tcPr>
          <w:p w:rsidR="00045797" w:rsidRDefault="000457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7" w:type="dxa"/>
            <w:vAlign w:val="center"/>
          </w:tcPr>
          <w:p w:rsidR="00045797" w:rsidRDefault="00045797">
            <w:pPr>
              <w:pStyle w:val="ConsPlusNormal"/>
            </w:pPr>
            <w: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ind w:firstLine="540"/>
        <w:jc w:val="both"/>
      </w:pPr>
      <w:r>
        <w:t>--------------------------------</w:t>
      </w:r>
    </w:p>
    <w:p w:rsidR="00045797" w:rsidRDefault="00045797">
      <w:pPr>
        <w:pStyle w:val="ConsPlusNormal"/>
        <w:spacing w:before="200"/>
        <w:ind w:firstLine="540"/>
        <w:jc w:val="both"/>
      </w:pPr>
      <w:bookmarkStart w:id="1" w:name="P1526"/>
      <w:bookmarkEnd w:id="1"/>
      <w:r>
        <w:t xml:space="preserve">&lt;1&gt; Общероссийский </w:t>
      </w:r>
      <w:hyperlink r:id="rId6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45797" w:rsidRDefault="00045797">
      <w:pPr>
        <w:pStyle w:val="ConsPlusNormal"/>
        <w:spacing w:before="200"/>
        <w:ind w:firstLine="540"/>
        <w:jc w:val="both"/>
      </w:pPr>
      <w:bookmarkStart w:id="2" w:name="P1527"/>
      <w:bookmarkEnd w:id="2"/>
      <w:r>
        <w:t xml:space="preserve">&lt;2&gt; Общероссийский </w:t>
      </w:r>
      <w:hyperlink r:id="rId6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45797" w:rsidRDefault="00045797">
      <w:pPr>
        <w:pStyle w:val="ConsPlusNormal"/>
        <w:spacing w:before="200"/>
        <w:ind w:firstLine="540"/>
        <w:jc w:val="both"/>
      </w:pPr>
      <w:bookmarkStart w:id="3" w:name="P1528"/>
      <w:bookmarkEnd w:id="3"/>
      <w:r>
        <w:t xml:space="preserve">&lt;3&gt; Единый квалификационный </w:t>
      </w:r>
      <w:hyperlink r:id="rId64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045797" w:rsidRDefault="00045797">
      <w:pPr>
        <w:pStyle w:val="ConsPlusNormal"/>
        <w:spacing w:before="200"/>
        <w:ind w:firstLine="540"/>
        <w:jc w:val="both"/>
      </w:pPr>
      <w:bookmarkStart w:id="4" w:name="P1529"/>
      <w:bookmarkEnd w:id="4"/>
      <w:r>
        <w:t xml:space="preserve">&lt;4&gt;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45797" w:rsidRDefault="00045797">
      <w:pPr>
        <w:pStyle w:val="ConsPlusNormal"/>
        <w:spacing w:before="200"/>
        <w:ind w:firstLine="540"/>
        <w:jc w:val="both"/>
      </w:pPr>
      <w:bookmarkStart w:id="5" w:name="P1530"/>
      <w:bookmarkEnd w:id="5"/>
      <w:r>
        <w:lastRenderedPageBreak/>
        <w:t xml:space="preserve">&lt;5&gt; Общероссийский </w:t>
      </w:r>
      <w:hyperlink r:id="rId6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jc w:val="both"/>
      </w:pPr>
    </w:p>
    <w:p w:rsidR="00045797" w:rsidRDefault="00045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63B" w:rsidRDefault="00D3263B">
      <w:bookmarkStart w:id="6" w:name="_GoBack"/>
      <w:bookmarkEnd w:id="6"/>
    </w:p>
    <w:sectPr w:rsidR="00D3263B" w:rsidSect="00C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97"/>
    <w:rsid w:val="00045797"/>
    <w:rsid w:val="00D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DEA1C-C279-4E65-813F-2424A074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45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5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45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5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45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5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5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" TargetMode="External"/><Relationship Id="rId18" Type="http://schemas.openxmlformats.org/officeDocument/2006/relationships/hyperlink" Target="https://login.consultant.ru/link/?req=doc&amp;base=LAW&amp;n=135996&amp;dst=106176" TargetMode="External"/><Relationship Id="rId26" Type="http://schemas.openxmlformats.org/officeDocument/2006/relationships/hyperlink" Target="https://login.consultant.ru/link/?req=doc&amp;base=LAW&amp;n=212200" TargetMode="External"/><Relationship Id="rId39" Type="http://schemas.openxmlformats.org/officeDocument/2006/relationships/hyperlink" Target="https://login.consultant.ru/link/?req=doc&amp;base=LAW&amp;n=386337&amp;dst=100317" TargetMode="External"/><Relationship Id="rId21" Type="http://schemas.openxmlformats.org/officeDocument/2006/relationships/hyperlink" Target="https://login.consultant.ru/link/?req=doc&amp;base=LAW&amp;n=386337" TargetMode="External"/><Relationship Id="rId34" Type="http://schemas.openxmlformats.org/officeDocument/2006/relationships/hyperlink" Target="https://login.consultant.ru/link/?req=doc&amp;base=LAW&amp;n=135996&amp;dst=106176" TargetMode="External"/><Relationship Id="rId42" Type="http://schemas.openxmlformats.org/officeDocument/2006/relationships/hyperlink" Target="https://login.consultant.ru/link/?req=doc&amp;base=LAW&amp;n=135996&amp;dst=106176" TargetMode="External"/><Relationship Id="rId47" Type="http://schemas.openxmlformats.org/officeDocument/2006/relationships/hyperlink" Target="https://login.consultant.ru/link/?req=doc&amp;base=LAW&amp;n=386337&amp;dst=100147" TargetMode="External"/><Relationship Id="rId50" Type="http://schemas.openxmlformats.org/officeDocument/2006/relationships/hyperlink" Target="https://login.consultant.ru/link/?req=doc&amp;base=LAW&amp;n=135996&amp;dst=106717" TargetMode="External"/><Relationship Id="rId55" Type="http://schemas.openxmlformats.org/officeDocument/2006/relationships/hyperlink" Target="https://login.consultant.ru/link/?req=doc&amp;base=LAW&amp;n=386337&amp;dst=100147" TargetMode="External"/><Relationship Id="rId63" Type="http://schemas.openxmlformats.org/officeDocument/2006/relationships/hyperlink" Target="https://login.consultant.ru/link/?req=doc&amp;base=LAW&amp;n=46890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6337&amp;dst=100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st=100010" TargetMode="External"/><Relationship Id="rId29" Type="http://schemas.openxmlformats.org/officeDocument/2006/relationships/hyperlink" Target="https://login.consultant.ru/link/?req=doc&amp;base=LAW&amp;n=386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147" TargetMode="External"/><Relationship Id="rId11" Type="http://schemas.openxmlformats.org/officeDocument/2006/relationships/hyperlink" Target="https://login.consultant.ru/link/?req=doc&amp;base=LAW&amp;n=468900&amp;dst=104887" TargetMode="External"/><Relationship Id="rId24" Type="http://schemas.openxmlformats.org/officeDocument/2006/relationships/hyperlink" Target="https://login.consultant.ru/link/?req=doc&amp;base=LAW&amp;n=135996&amp;dst=100010" TargetMode="External"/><Relationship Id="rId32" Type="http://schemas.openxmlformats.org/officeDocument/2006/relationships/hyperlink" Target="https://login.consultant.ru/link/?req=doc&amp;base=LAW&amp;n=135996&amp;dst=100010" TargetMode="External"/><Relationship Id="rId37" Type="http://schemas.openxmlformats.org/officeDocument/2006/relationships/hyperlink" Target="https://login.consultant.ru/link/?req=doc&amp;base=LAW&amp;n=212200&amp;dst=102918" TargetMode="External"/><Relationship Id="rId40" Type="http://schemas.openxmlformats.org/officeDocument/2006/relationships/hyperlink" Target="https://login.consultant.ru/link/?req=doc&amp;base=LAW&amp;n=97378" TargetMode="External"/><Relationship Id="rId45" Type="http://schemas.openxmlformats.org/officeDocument/2006/relationships/hyperlink" Target="https://login.consultant.ru/link/?req=doc&amp;base=LAW&amp;n=212200&amp;dst=103763" TargetMode="External"/><Relationship Id="rId53" Type="http://schemas.openxmlformats.org/officeDocument/2006/relationships/hyperlink" Target="https://login.consultant.ru/link/?req=doc&amp;base=LAW&amp;n=212200&amp;dst=103759" TargetMode="External"/><Relationship Id="rId58" Type="http://schemas.openxmlformats.org/officeDocument/2006/relationships/hyperlink" Target="https://login.consultant.ru/link/?req=doc&amp;base=LAW&amp;n=135996&amp;dst=106176" TargetMode="External"/><Relationship Id="rId66" Type="http://schemas.openxmlformats.org/officeDocument/2006/relationships/hyperlink" Target="https://login.consultant.ru/link/?req=doc&amp;base=LAW&amp;n=212200" TargetMode="External"/><Relationship Id="rId5" Type="http://schemas.openxmlformats.org/officeDocument/2006/relationships/hyperlink" Target="https://login.consultant.ru/link/?req=doc&amp;base=LAW&amp;n=444431&amp;dst=100048" TargetMode="External"/><Relationship Id="rId15" Type="http://schemas.openxmlformats.org/officeDocument/2006/relationships/hyperlink" Target="https://login.consultant.ru/link/?req=doc&amp;base=LAW&amp;n=97378" TargetMode="External"/><Relationship Id="rId23" Type="http://schemas.openxmlformats.org/officeDocument/2006/relationships/hyperlink" Target="https://login.consultant.ru/link/?req=doc&amp;base=LAW&amp;n=97378" TargetMode="External"/><Relationship Id="rId28" Type="http://schemas.openxmlformats.org/officeDocument/2006/relationships/hyperlink" Target="https://login.consultant.ru/link/?req=doc&amp;base=LAW&amp;n=212200&amp;dst=102918" TargetMode="External"/><Relationship Id="rId36" Type="http://schemas.openxmlformats.org/officeDocument/2006/relationships/hyperlink" Target="https://login.consultant.ru/link/?req=doc&amp;base=LAW&amp;n=212200&amp;dst=102914" TargetMode="External"/><Relationship Id="rId49" Type="http://schemas.openxmlformats.org/officeDocument/2006/relationships/hyperlink" Target="https://login.consultant.ru/link/?req=doc&amp;base=LAW&amp;n=135996&amp;dst=100010" TargetMode="External"/><Relationship Id="rId57" Type="http://schemas.openxmlformats.org/officeDocument/2006/relationships/hyperlink" Target="https://login.consultant.ru/link/?req=doc&amp;base=LAW&amp;n=135996&amp;dst=100010" TargetMode="External"/><Relationship Id="rId61" Type="http://schemas.openxmlformats.org/officeDocument/2006/relationships/hyperlink" Target="https://login.consultant.ru/link/?req=doc&amp;base=LAW&amp;n=212200&amp;dst=103759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212200" TargetMode="External"/><Relationship Id="rId31" Type="http://schemas.openxmlformats.org/officeDocument/2006/relationships/hyperlink" Target="https://login.consultant.ru/link/?req=doc&amp;base=LAW&amp;n=97378" TargetMode="External"/><Relationship Id="rId44" Type="http://schemas.openxmlformats.org/officeDocument/2006/relationships/hyperlink" Target="https://login.consultant.ru/link/?req=doc&amp;base=LAW&amp;n=212200&amp;dst=103759" TargetMode="External"/><Relationship Id="rId52" Type="http://schemas.openxmlformats.org/officeDocument/2006/relationships/hyperlink" Target="https://login.consultant.ru/link/?req=doc&amp;base=LAW&amp;n=212200&amp;dst=103759" TargetMode="External"/><Relationship Id="rId60" Type="http://schemas.openxmlformats.org/officeDocument/2006/relationships/hyperlink" Target="https://login.consultant.ru/link/?req=doc&amp;base=LAW&amp;n=212200&amp;dst=103759" TargetMode="External"/><Relationship Id="rId65" Type="http://schemas.openxmlformats.org/officeDocument/2006/relationships/hyperlink" Target="https://login.consultant.ru/link/?req=doc&amp;base=LAW&amp;n=135996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&amp;dst=100682" TargetMode="External"/><Relationship Id="rId22" Type="http://schemas.openxmlformats.org/officeDocument/2006/relationships/hyperlink" Target="https://login.consultant.ru/link/?req=doc&amp;base=LAW&amp;n=386337&amp;dst=100317" TargetMode="External"/><Relationship Id="rId27" Type="http://schemas.openxmlformats.org/officeDocument/2006/relationships/hyperlink" Target="https://login.consultant.ru/link/?req=doc&amp;base=LAW&amp;n=212200&amp;dst=102914" TargetMode="External"/><Relationship Id="rId30" Type="http://schemas.openxmlformats.org/officeDocument/2006/relationships/hyperlink" Target="https://login.consultant.ru/link/?req=doc&amp;base=LAW&amp;n=386337&amp;dst=100317" TargetMode="External"/><Relationship Id="rId35" Type="http://schemas.openxmlformats.org/officeDocument/2006/relationships/hyperlink" Target="https://login.consultant.ru/link/?req=doc&amp;base=LAW&amp;n=212200" TargetMode="External"/><Relationship Id="rId43" Type="http://schemas.openxmlformats.org/officeDocument/2006/relationships/hyperlink" Target="https://login.consultant.ru/link/?req=doc&amp;base=LAW&amp;n=212200" TargetMode="External"/><Relationship Id="rId48" Type="http://schemas.openxmlformats.org/officeDocument/2006/relationships/hyperlink" Target="https://login.consultant.ru/link/?req=doc&amp;base=LAW&amp;n=97378" TargetMode="External"/><Relationship Id="rId56" Type="http://schemas.openxmlformats.org/officeDocument/2006/relationships/hyperlink" Target="https://login.consultant.ru/link/?req=doc&amp;base=LAW&amp;n=97378" TargetMode="External"/><Relationship Id="rId64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0682" TargetMode="External"/><Relationship Id="rId51" Type="http://schemas.openxmlformats.org/officeDocument/2006/relationships/hyperlink" Target="https://login.consultant.ru/link/?req=doc&amp;base=LAW&amp;n=2122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" TargetMode="External"/><Relationship Id="rId17" Type="http://schemas.openxmlformats.org/officeDocument/2006/relationships/hyperlink" Target="https://login.consultant.ru/link/?req=doc&amp;base=LAW&amp;n=135996&amp;dst=107320" TargetMode="External"/><Relationship Id="rId25" Type="http://schemas.openxmlformats.org/officeDocument/2006/relationships/hyperlink" Target="https://login.consultant.ru/link/?req=doc&amp;base=LAW&amp;n=135996&amp;dst=106176" TargetMode="External"/><Relationship Id="rId33" Type="http://schemas.openxmlformats.org/officeDocument/2006/relationships/hyperlink" Target="https://login.consultant.ru/link/?req=doc&amp;base=LAW&amp;n=135996&amp;dst=106088" TargetMode="External"/><Relationship Id="rId38" Type="http://schemas.openxmlformats.org/officeDocument/2006/relationships/hyperlink" Target="https://login.consultant.ru/link/?req=doc&amp;base=LAW&amp;n=386337" TargetMode="External"/><Relationship Id="rId46" Type="http://schemas.openxmlformats.org/officeDocument/2006/relationships/hyperlink" Target="https://login.consultant.ru/link/?req=doc&amp;base=LAW&amp;n=386337" TargetMode="External"/><Relationship Id="rId59" Type="http://schemas.openxmlformats.org/officeDocument/2006/relationships/hyperlink" Target="https://login.consultant.ru/link/?req=doc&amp;base=LAW&amp;n=21220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212200&amp;dst=102061" TargetMode="External"/><Relationship Id="rId41" Type="http://schemas.openxmlformats.org/officeDocument/2006/relationships/hyperlink" Target="https://login.consultant.ru/link/?req=doc&amp;base=LAW&amp;n=135996&amp;dst=100010" TargetMode="External"/><Relationship Id="rId54" Type="http://schemas.openxmlformats.org/officeDocument/2006/relationships/hyperlink" Target="https://login.consultant.ru/link/?req=doc&amp;base=LAW&amp;n=386337" TargetMode="External"/><Relationship Id="rId62" Type="http://schemas.openxmlformats.org/officeDocument/2006/relationships/hyperlink" Target="https://login.consultant.ru/link/?req=doc&amp;base=LAW&amp;n=386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12177</Words>
  <Characters>69413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2024-04-10T14:31:00Z</dcterms:created>
  <dcterms:modified xsi:type="dcterms:W3CDTF">2024-04-10T14:32:00Z</dcterms:modified>
</cp:coreProperties>
</file>